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010"/>
        <w:gridCol w:w="258"/>
        <w:gridCol w:w="1147"/>
        <w:gridCol w:w="2258"/>
        <w:gridCol w:w="1881"/>
        <w:gridCol w:w="696"/>
        <w:gridCol w:w="3543"/>
        <w:gridCol w:w="3119"/>
      </w:tblGrid>
      <w:tr w:rsidR="003623DE" w:rsidRPr="003623DE" w:rsidTr="006568B5">
        <w:trPr>
          <w:gridAfter w:val="3"/>
          <w:wAfter w:w="7358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6568B5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52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E103E2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ISKHAK KHOLIL</w:t>
            </w:r>
            <w:bookmarkStart w:id="0" w:name="_GoBack"/>
            <w:bookmarkEnd w:id="0"/>
          </w:p>
        </w:tc>
      </w:tr>
      <w:tr w:rsidR="003623DE" w:rsidRPr="003623DE" w:rsidTr="006568B5">
        <w:trPr>
          <w:gridAfter w:val="3"/>
          <w:wAfter w:w="7358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Matakuliah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52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ANALISIS KEBUTUHAN SISTEM INFORMASI  </w:t>
            </w:r>
            <w:hyperlink r:id="rId4" w:tooltip="Lihat Data " w:history="1">
              <w:r w:rsidRPr="003623DE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</w:rPr>
                <w:t> </w:t>
              </w:r>
            </w:hyperlink>
            <w:r w:rsidRPr="00362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5" w:tooltip="Lihat Data " w:history="1">
              <w:r w:rsidRPr="003623DE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 </w:t>
              </w:r>
            </w:hyperlink>
          </w:p>
        </w:tc>
      </w:tr>
      <w:tr w:rsidR="003623DE" w:rsidRPr="003623DE" w:rsidTr="006568B5">
        <w:trPr>
          <w:gridAfter w:val="3"/>
          <w:wAfter w:w="7358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52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23DE" w:rsidRPr="003623DE" w:rsidTr="006568B5">
        <w:trPr>
          <w:gridAfter w:val="3"/>
          <w:wAfter w:w="7358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52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11.3C.10</w:t>
            </w:r>
          </w:p>
        </w:tc>
      </w:tr>
      <w:tr w:rsidR="003623DE" w:rsidRPr="003623DE" w:rsidTr="006568B5">
        <w:trPr>
          <w:gridAfter w:val="3"/>
          <w:wAfter w:w="7358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Jumlah Mahasiswa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52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3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23DE" w:rsidRPr="003623DE" w:rsidTr="006568B5">
        <w:trPr>
          <w:gridAfter w:val="3"/>
          <w:wAfter w:w="7358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23DE" w:rsidRPr="003623DE" w:rsidRDefault="003623DE" w:rsidP="0036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  <w:tblHeader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Pertemuan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Ruangan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Bahan Kajian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Berita Acara Pengajaran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Kehadiran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27 September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 System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1 requirement system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 16:45:01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:45:16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4 Oktober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 elicitation dan Models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2 requirement elicitation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16:41:1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:16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11 Oktober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 Prioritization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3 requirements prioritization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16:50:2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:45:16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18 Oktober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 Interdependecies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4 requirements interdependencies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16:5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5:01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18:45:5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25 Oktober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Impact Analysis dan Requirement Negotiation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5 impact analisys dan requirements negotiation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16:46:4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18:47:2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 November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Quality Assurance in Requirement System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6 quality assurance in requirement system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 16:4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3:2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0:1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 November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7 review materi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1:1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:4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:16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15 November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(UTS)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Ujian Tengah Semester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2:3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18:48:18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22 November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Studi Kasus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9 studi kasus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 16:4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0:5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 1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:4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4:3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29 November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 Project Kelompok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10 diskusi dan presentasi kelompok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16:45:2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18:45: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6 Desember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 Project Kelompok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11 diskusi dan prsentasi kelompok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 16:4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9:5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 1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:4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0:5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13 Desember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 Project Kelompok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12 diskusi dan presentasi kelompok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16:46:55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18:49:00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20 Desember 2025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 Project Kelompok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pertemuan13 diskusi dan presentasi kelompok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 16:45:01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:4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:16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10 Januari 2026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 Project Kelompok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14 diskusi dan presentasi kelompok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Masuk: 16:4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6:46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18:50:44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17 Januari 2026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 Project Kelompok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 15 diskusi dan presentasi kelompok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16:45:2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Keluar: 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18:45:5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23DE" w:rsidRPr="003623DE" w:rsidTr="006568B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tblBorders>
        </w:tblPrEx>
        <w:trPr>
          <w:gridBefore w:val="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802-j1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24 Januari 2026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(UAS)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Ujian Akhir Semester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3DE" w:rsidRPr="006568B5" w:rsidRDefault="003623DE" w:rsidP="00656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Jadwal: 16.40-18.50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 16:4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>:01</w:t>
            </w:r>
            <w:r w:rsidRP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656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18:45:22</w:t>
            </w:r>
          </w:p>
        </w:tc>
      </w:tr>
    </w:tbl>
    <w:p w:rsidR="005148B8" w:rsidRDefault="005148B8" w:rsidP="003623DE">
      <w:pPr>
        <w:spacing w:after="0" w:line="240" w:lineRule="auto"/>
      </w:pPr>
    </w:p>
    <w:p w:rsidR="007C6108" w:rsidRDefault="007C6108" w:rsidP="003623DE">
      <w:pPr>
        <w:spacing w:after="0" w:line="240" w:lineRule="auto"/>
      </w:pPr>
    </w:p>
    <w:p w:rsidR="007C6108" w:rsidRPr="007C6108" w:rsidRDefault="007C6108" w:rsidP="007C6108">
      <w:pPr>
        <w:spacing w:after="0" w:line="300" w:lineRule="atLeast"/>
        <w:outlineLvl w:val="1"/>
        <w:rPr>
          <w:rFonts w:ascii="inherit" w:eastAsia="Times New Roman" w:hAnsi="inherit" w:cs="Times New Roman"/>
          <w:color w:val="FFFFFF"/>
          <w:spacing w:val="-15"/>
          <w:sz w:val="30"/>
          <w:szCs w:val="30"/>
        </w:rPr>
      </w:pPr>
      <w:r w:rsidRPr="007C6108">
        <w:rPr>
          <w:rFonts w:ascii="inherit" w:eastAsia="Times New Roman" w:hAnsi="inherit" w:cs="Times New Roman"/>
          <w:spacing w:val="-15"/>
          <w:sz w:val="30"/>
          <w:szCs w:val="30"/>
        </w:rPr>
        <w:t xml:space="preserve">Presensi Mahasiswa </w:t>
      </w:r>
    </w:p>
    <w:p w:rsidR="007C6108" w:rsidRPr="007C6108" w:rsidRDefault="007C6108" w:rsidP="007C6108">
      <w:pPr>
        <w:shd w:val="clear" w:color="auto" w:fill="FDFDFD"/>
        <w:spacing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tbl>
      <w:tblPr>
        <w:tblW w:w="14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693"/>
        <w:gridCol w:w="681"/>
        <w:gridCol w:w="681"/>
        <w:gridCol w:w="680"/>
        <w:gridCol w:w="680"/>
        <w:gridCol w:w="680"/>
        <w:gridCol w:w="680"/>
        <w:gridCol w:w="680"/>
        <w:gridCol w:w="530"/>
        <w:gridCol w:w="680"/>
        <w:gridCol w:w="587"/>
        <w:gridCol w:w="666"/>
        <w:gridCol w:w="619"/>
        <w:gridCol w:w="558"/>
        <w:gridCol w:w="495"/>
        <w:gridCol w:w="431"/>
        <w:gridCol w:w="561"/>
        <w:gridCol w:w="931"/>
      </w:tblGrid>
      <w:tr w:rsidR="007C6108" w:rsidRPr="007C6108" w:rsidTr="00456B66">
        <w:trPr>
          <w:tblHeader/>
        </w:trPr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68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7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6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1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8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95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6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</w:tr>
      <w:tr w:rsidR="007C6108" w:rsidRPr="007C6108" w:rsidTr="00456B66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7C6108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11240209</w:t>
              </w:r>
            </w:hyperlink>
          </w:p>
        </w:tc>
        <w:tc>
          <w:tcPr>
            <w:tcW w:w="26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Nasrudin Abdul Hadi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456B66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6108" w:rsidRPr="007C6108" w:rsidTr="00456B66"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7C6108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11240210</w:t>
              </w:r>
            </w:hyperlink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Eko Setyono Wibowo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456B66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C6108" w:rsidRPr="007C6108" w:rsidTr="00456B66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7C6108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11240211</w:t>
              </w:r>
            </w:hyperlink>
          </w:p>
        </w:tc>
        <w:tc>
          <w:tcPr>
            <w:tcW w:w="26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Ferdian Alim Santosa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456B66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6108" w:rsidRPr="007C6108" w:rsidTr="00456B66"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7C6108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11240215</w:t>
              </w:r>
            </w:hyperlink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Erlangga Raihan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456B66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C6108" w:rsidRPr="007C6108" w:rsidTr="00456B66">
        <w:tc>
          <w:tcPr>
            <w:tcW w:w="141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7C6108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11240216</w:t>
              </w:r>
            </w:hyperlink>
          </w:p>
        </w:tc>
        <w:tc>
          <w:tcPr>
            <w:tcW w:w="26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Ilham Dzorgi Hidayat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7C6108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C6108" w:rsidRPr="007C6108" w:rsidRDefault="00456B66" w:rsidP="007C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7C6108" w:rsidRDefault="007C6108" w:rsidP="003623DE">
      <w:pPr>
        <w:spacing w:after="0" w:line="240" w:lineRule="auto"/>
      </w:pPr>
    </w:p>
    <w:p w:rsidR="00456B66" w:rsidRDefault="00456B66" w:rsidP="003623DE">
      <w:pPr>
        <w:spacing w:after="0" w:line="240" w:lineRule="auto"/>
      </w:pPr>
    </w:p>
    <w:p w:rsidR="00456B66" w:rsidRDefault="00456B66" w:rsidP="003623DE">
      <w:pPr>
        <w:spacing w:after="0" w:line="240" w:lineRule="auto"/>
      </w:pPr>
    </w:p>
    <w:p w:rsidR="00456B66" w:rsidRDefault="00456B66" w:rsidP="003623DE">
      <w:pPr>
        <w:spacing w:after="0" w:line="240" w:lineRule="auto"/>
      </w:pPr>
    </w:p>
    <w:p w:rsidR="00456B66" w:rsidRDefault="00456B66" w:rsidP="003623DE">
      <w:pPr>
        <w:spacing w:after="0" w:line="240" w:lineRule="auto"/>
      </w:pPr>
    </w:p>
    <w:p w:rsidR="00456B66" w:rsidRDefault="00456B66" w:rsidP="003623DE">
      <w:pPr>
        <w:spacing w:after="0" w:line="240" w:lineRule="auto"/>
      </w:pPr>
    </w:p>
    <w:p w:rsidR="00456B66" w:rsidRPr="00456B66" w:rsidRDefault="00456B66" w:rsidP="00456B66">
      <w:pPr>
        <w:spacing w:after="0" w:line="300" w:lineRule="atLeast"/>
        <w:outlineLvl w:val="1"/>
        <w:rPr>
          <w:rFonts w:ascii="inherit" w:eastAsia="Times New Roman" w:hAnsi="inherit" w:cs="Times New Roman"/>
          <w:spacing w:val="-15"/>
          <w:sz w:val="30"/>
          <w:szCs w:val="30"/>
        </w:rPr>
      </w:pPr>
      <w:r w:rsidRPr="00456B66">
        <w:rPr>
          <w:rFonts w:ascii="inherit" w:eastAsia="Times New Roman" w:hAnsi="inherit" w:cs="Times New Roman"/>
          <w:spacing w:val="-15"/>
          <w:sz w:val="30"/>
          <w:szCs w:val="30"/>
        </w:rPr>
        <w:t>Penilaian 11.3C.10</w:t>
      </w:r>
    </w:p>
    <w:p w:rsidR="00456B66" w:rsidRPr="00456B66" w:rsidRDefault="00456B66" w:rsidP="00456B66">
      <w:pPr>
        <w:shd w:val="clear" w:color="auto" w:fill="FDFDFD"/>
        <w:spacing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3969"/>
        <w:gridCol w:w="1701"/>
        <w:gridCol w:w="1421"/>
        <w:gridCol w:w="1134"/>
        <w:gridCol w:w="992"/>
        <w:gridCol w:w="2268"/>
      </w:tblGrid>
      <w:tr w:rsidR="00456B66" w:rsidRPr="00456B66" w:rsidTr="00456B66">
        <w:trPr>
          <w:tblHeader/>
        </w:trPr>
        <w:tc>
          <w:tcPr>
            <w:tcW w:w="1693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Presensi</w:t>
            </w:r>
          </w:p>
        </w:tc>
        <w:tc>
          <w:tcPr>
            <w:tcW w:w="142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UAS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AKHIR</w:t>
            </w:r>
          </w:p>
        </w:tc>
      </w:tr>
      <w:tr w:rsidR="00456B66" w:rsidRPr="00456B66" w:rsidTr="00456B66">
        <w:tc>
          <w:tcPr>
            <w:tcW w:w="16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456B66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11240209</w:t>
              </w:r>
            </w:hyperlink>
          </w:p>
        </w:tc>
        <w:tc>
          <w:tcPr>
            <w:tcW w:w="396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sz w:val="24"/>
                <w:szCs w:val="24"/>
              </w:rPr>
              <w:t>Nasrudin Abdul Hadi</w:t>
            </w:r>
          </w:p>
        </w:tc>
        <w:tc>
          <w:tcPr>
            <w:tcW w:w="17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2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456B66" w:rsidRPr="00456B66" w:rsidTr="00456B66">
        <w:tc>
          <w:tcPr>
            <w:tcW w:w="1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456B66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11240210</w:t>
              </w:r>
            </w:hyperlink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sz w:val="24"/>
                <w:szCs w:val="24"/>
              </w:rPr>
              <w:t>Eko Setyono Wibowo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456B66" w:rsidRPr="00456B66" w:rsidTr="00456B66">
        <w:tc>
          <w:tcPr>
            <w:tcW w:w="16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456B66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11240211</w:t>
              </w:r>
            </w:hyperlink>
          </w:p>
        </w:tc>
        <w:tc>
          <w:tcPr>
            <w:tcW w:w="396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sz w:val="24"/>
                <w:szCs w:val="24"/>
              </w:rPr>
              <w:t>Ferdian Alim Santosa</w:t>
            </w:r>
          </w:p>
        </w:tc>
        <w:tc>
          <w:tcPr>
            <w:tcW w:w="17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2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456B66" w:rsidRPr="00456B66" w:rsidTr="00456B66">
        <w:tc>
          <w:tcPr>
            <w:tcW w:w="1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456B66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11240215</w:t>
              </w:r>
            </w:hyperlink>
          </w:p>
        </w:tc>
        <w:tc>
          <w:tcPr>
            <w:tcW w:w="396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Erlangga Raihan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2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456B66" w:rsidRPr="00456B66" w:rsidTr="00456B66">
        <w:tc>
          <w:tcPr>
            <w:tcW w:w="169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456B66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11240216</w:t>
              </w:r>
            </w:hyperlink>
          </w:p>
        </w:tc>
        <w:tc>
          <w:tcPr>
            <w:tcW w:w="396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66">
              <w:rPr>
                <w:rFonts w:ascii="Times New Roman" w:eastAsia="Times New Roman" w:hAnsi="Times New Roman" w:cs="Times New Roman"/>
                <w:sz w:val="24"/>
                <w:szCs w:val="24"/>
              </w:rPr>
              <w:t>Ilham Dzorgi Hidayat</w:t>
            </w:r>
          </w:p>
        </w:tc>
        <w:tc>
          <w:tcPr>
            <w:tcW w:w="170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A652A2" w:rsidP="00A6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A2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6B66" w:rsidRPr="00456B66" w:rsidRDefault="00456B66" w:rsidP="00456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:rsidR="00456B66" w:rsidRDefault="00456B66" w:rsidP="003623DE">
      <w:pPr>
        <w:spacing w:after="0" w:line="240" w:lineRule="auto"/>
      </w:pPr>
    </w:p>
    <w:sectPr w:rsidR="00456B66" w:rsidSect="003623DE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DE"/>
    <w:rsid w:val="003623DE"/>
    <w:rsid w:val="00456B66"/>
    <w:rsid w:val="005148B8"/>
    <w:rsid w:val="006568B5"/>
    <w:rsid w:val="007C6108"/>
    <w:rsid w:val="00A0429C"/>
    <w:rsid w:val="00A652A2"/>
    <w:rsid w:val="00E1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AD934-9243-4DAD-BF83-812407A7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6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23D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610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365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1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19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96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7783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709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08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6218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70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91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ys.nusamandiri.ac.id/m_induk_mhs_nilai-11240211-10-NUR.js" TargetMode="External"/><Relationship Id="rId13" Type="http://schemas.openxmlformats.org/officeDocument/2006/relationships/hyperlink" Target="https://says.nusamandiri.ac.id/m_induk_mhs_nilai-11240211-10-NUR.j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ys.nusamandiri.ac.id/m_induk_mhs_nilai-11240210-10-NUR.js" TargetMode="External"/><Relationship Id="rId12" Type="http://schemas.openxmlformats.org/officeDocument/2006/relationships/hyperlink" Target="https://says.nusamandiri.ac.id/m_induk_mhs_nilai-11240210-10-NUR.j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ays.nusamandiri.ac.id/m_induk_mhs_nilai-11240209-10-NUR.js" TargetMode="External"/><Relationship Id="rId11" Type="http://schemas.openxmlformats.org/officeDocument/2006/relationships/hyperlink" Target="https://says.nusamandiri.ac.id/m_induk_mhs_nilai-11240209-10-NUR.js" TargetMode="External"/><Relationship Id="rId5" Type="http://schemas.openxmlformats.org/officeDocument/2006/relationships/hyperlink" Target="http://staff.nusamandiri.ac.id/slide_dsn/375.zip" TargetMode="External"/><Relationship Id="rId15" Type="http://schemas.openxmlformats.org/officeDocument/2006/relationships/hyperlink" Target="https://says.nusamandiri.ac.id/m_induk_mhs_nilai-11240216-10-NUR.js" TargetMode="External"/><Relationship Id="rId10" Type="http://schemas.openxmlformats.org/officeDocument/2006/relationships/hyperlink" Target="https://says.nusamandiri.ac.id/m_induk_mhs_nilai-11240216-10-NUR.js" TargetMode="External"/><Relationship Id="rId4" Type="http://schemas.openxmlformats.org/officeDocument/2006/relationships/hyperlink" Target="http://staff.nusamandiri.ac.id/sap_dsn/375.zip" TargetMode="External"/><Relationship Id="rId9" Type="http://schemas.openxmlformats.org/officeDocument/2006/relationships/hyperlink" Target="https://says.nusamandiri.ac.id/m_induk_mhs_nilai-11240215-10-NUR.js" TargetMode="External"/><Relationship Id="rId14" Type="http://schemas.openxmlformats.org/officeDocument/2006/relationships/hyperlink" Target="https://says.nusamandiri.ac.id/m_induk_mhs_nilai-11240215-10-NUR.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2026-02-20T13:00:00Z</dcterms:created>
  <dcterms:modified xsi:type="dcterms:W3CDTF">2026-02-20T14:34:00Z</dcterms:modified>
</cp:coreProperties>
</file>