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8860"/>
        </w:tabs>
        <w:spacing w:after="0"/>
        <w:jc w:val="center"/>
        <w:rPr>
          <w:rFonts w:ascii="Times New Roman" w:hAnsi="Times New Roman" w:cs="Times New Roman"/>
          <w:b/>
          <w:sz w:val="36"/>
          <w:szCs w:val="36"/>
          <w:lang w:val="en-GB"/>
        </w:rPr>
      </w:pPr>
      <w:r>
        <w:rPr>
          <w:rFonts w:ascii="Times New Roman" w:hAnsi="Times New Roman" w:cs="Times New Roman"/>
          <w:b/>
          <w:sz w:val="36"/>
          <w:szCs w:val="36"/>
          <w:lang w:val="id-ID"/>
        </w:rPr>
        <w:t xml:space="preserve"> </w:t>
      </w:r>
      <w:r>
        <w:rPr>
          <w:rFonts w:ascii="Times New Roman" w:hAnsi="Times New Roman" w:cs="Times New Roman"/>
          <w:b/>
          <w:sz w:val="36"/>
          <w:szCs w:val="36"/>
          <w:lang w:val="en-GB"/>
        </w:rPr>
        <w:t xml:space="preserve">PROPOSAL </w:t>
      </w:r>
    </w:p>
    <w:p>
      <w:pPr>
        <w:tabs>
          <w:tab w:val="right" w:pos="8860"/>
        </w:tabs>
        <w:spacing w:after="0"/>
        <w:jc w:val="center"/>
        <w:rPr>
          <w:rFonts w:ascii="Times New Roman" w:hAnsi="Times New Roman" w:cs="Times New Roman"/>
          <w:b/>
          <w:sz w:val="36"/>
          <w:szCs w:val="36"/>
          <w:lang w:val="en-GB"/>
        </w:rPr>
      </w:pPr>
      <w:r>
        <w:rPr>
          <w:rFonts w:ascii="Times New Roman" w:hAnsi="Times New Roman" w:cs="Times New Roman"/>
          <w:b/>
          <w:sz w:val="36"/>
          <w:szCs w:val="36"/>
          <w:lang w:val="en-GB"/>
        </w:rPr>
        <w:t>PENGABDIAN MASYARAKAT</w:t>
      </w:r>
    </w:p>
    <w:p>
      <w:pPr>
        <w:tabs>
          <w:tab w:val="right" w:pos="8860"/>
        </w:tabs>
        <w:spacing w:after="0"/>
        <w:jc w:val="center"/>
        <w:rPr>
          <w:rFonts w:ascii="Times New Roman" w:hAnsi="Times New Roman" w:cs="Times New Roman"/>
          <w:b/>
          <w:sz w:val="36"/>
          <w:szCs w:val="36"/>
          <w:lang w:val="en-GB"/>
        </w:rPr>
      </w:pPr>
    </w:p>
    <w:p>
      <w:pPr>
        <w:tabs>
          <w:tab w:val="right" w:pos="8860"/>
        </w:tabs>
        <w:spacing w:after="0"/>
        <w:jc w:val="center"/>
      </w:pPr>
      <w:r>
        <w:drawing>
          <wp:inline distT="0" distB="0" distL="0" distR="0">
            <wp:extent cx="2009775" cy="2049145"/>
            <wp:effectExtent l="0" t="0" r="0" b="0"/>
            <wp:docPr id="8" name="Picture 8" descr="C:\Users\RIAN\Downloads\logo universitas nusa mand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RIAN\Downloads\logo universitas nusa mandir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09775" cy="2049145"/>
                    </a:xfrm>
                    <a:prstGeom prst="rect">
                      <a:avLst/>
                    </a:prstGeom>
                    <a:noFill/>
                    <a:ln>
                      <a:noFill/>
                    </a:ln>
                  </pic:spPr>
                </pic:pic>
              </a:graphicData>
            </a:graphic>
          </wp:inline>
        </w:drawing>
      </w:r>
    </w:p>
    <w:p>
      <w:pPr>
        <w:tabs>
          <w:tab w:val="right" w:pos="8860"/>
        </w:tabs>
        <w:spacing w:after="0"/>
        <w:jc w:val="center"/>
      </w:pPr>
    </w:p>
    <w:p>
      <w:pPr>
        <w:tabs>
          <w:tab w:val="right" w:pos="8860"/>
        </w:tabs>
        <w:spacing w:after="0"/>
        <w:jc w:val="center"/>
        <w:rPr>
          <w:rFonts w:ascii="Times New Roman" w:hAnsi="Times New Roman" w:cs="Times New Roman"/>
          <w:b/>
          <w:sz w:val="24"/>
          <w:szCs w:val="24"/>
        </w:rPr>
      </w:pPr>
    </w:p>
    <w:p>
      <w:pPr>
        <w:pStyle w:val="8"/>
        <w:spacing w:line="360" w:lineRule="auto"/>
        <w:jc w:val="center"/>
        <w:rPr>
          <w:rFonts w:ascii="Times New Roman" w:hAnsi="Times New Roman"/>
          <w:b/>
          <w:sz w:val="28"/>
          <w:szCs w:val="28"/>
        </w:rPr>
      </w:pPr>
      <w:r>
        <w:rPr>
          <w:rFonts w:ascii="Times New Roman" w:hAnsi="Times New Roman"/>
          <w:b/>
          <w:sz w:val="28"/>
          <w:szCs w:val="28"/>
        </w:rPr>
        <w:t>PENDAMPINGAN UNTUK MENINGKATKAN KETERAMPILAN PKK KELURAHAN PALEDANG MELALUI PELATIHAN PENGGUNAAN APLIKASI GOOGLE SHEET</w:t>
      </w:r>
    </w:p>
    <w:p>
      <w:pPr>
        <w:spacing w:after="0" w:line="360" w:lineRule="auto"/>
        <w:jc w:val="center"/>
        <w:rPr>
          <w:rFonts w:ascii="Times New Roman" w:hAnsi="Times New Roman" w:cs="Times New Roman"/>
          <w:b/>
          <w:sz w:val="24"/>
          <w:szCs w:val="24"/>
          <w:lang w:val="sv-SE"/>
        </w:rPr>
      </w:pPr>
      <w:r>
        <w:rPr>
          <w:rFonts w:ascii="Times New Roman" w:hAnsi="Times New Roman"/>
          <w:b/>
          <w:sz w:val="28"/>
          <w:szCs w:val="28"/>
          <w:lang w:val="id-ID"/>
        </w:rPr>
        <w:t xml:space="preserve"> </w:t>
      </w:r>
      <w:r>
        <w:rPr>
          <w:rFonts w:ascii="Times New Roman" w:hAnsi="Times New Roman" w:cs="Times New Roman"/>
          <w:b/>
          <w:sz w:val="24"/>
          <w:szCs w:val="24"/>
          <w:lang w:val="sv-SE"/>
        </w:rPr>
        <w:t>Oleh:</w:t>
      </w:r>
    </w:p>
    <w:p>
      <w:pPr>
        <w:spacing w:after="0" w:line="360" w:lineRule="auto"/>
        <w:ind w:left="2640" w:leftChars="1200"/>
        <w:rPr>
          <w:rFonts w:ascii="Times New Roman" w:hAnsi="Times New Roman" w:cs="Times New Roman"/>
          <w:b/>
          <w:sz w:val="24"/>
          <w:szCs w:val="24"/>
        </w:rPr>
      </w:pPr>
      <w:r>
        <w:rPr>
          <w:rFonts w:ascii="Times New Roman" w:hAnsi="Times New Roman" w:cs="Times New Roman"/>
          <w:b/>
          <w:sz w:val="24"/>
          <w:szCs w:val="24"/>
        </w:rPr>
        <w:t xml:space="preserve">Siti Ernawati, M.Kom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(0308089001)</w:t>
      </w:r>
    </w:p>
    <w:p>
      <w:pPr>
        <w:spacing w:after="0" w:line="360" w:lineRule="auto"/>
        <w:ind w:left="2640" w:leftChars="1200"/>
        <w:rPr>
          <w:rFonts w:ascii="Times New Roman" w:hAnsi="Times New Roman" w:cs="Times New Roman"/>
          <w:b/>
          <w:sz w:val="24"/>
          <w:szCs w:val="24"/>
        </w:rPr>
      </w:pPr>
      <w:r>
        <w:rPr>
          <w:rFonts w:ascii="Times New Roman" w:hAnsi="Times New Roman" w:cs="Times New Roman"/>
          <w:b/>
          <w:sz w:val="24"/>
          <w:szCs w:val="24"/>
        </w:rPr>
        <w:t>Lestari Yusuf, M.Kom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(0331058901)</w:t>
      </w:r>
    </w:p>
    <w:p>
      <w:pPr>
        <w:spacing w:after="0" w:line="360" w:lineRule="auto"/>
        <w:ind w:left="2640" w:leftChars="1200"/>
        <w:rPr>
          <w:rFonts w:ascii="Times New Roman" w:hAnsi="Times New Roman" w:cs="Times New Roman"/>
          <w:b/>
          <w:sz w:val="24"/>
          <w:szCs w:val="24"/>
        </w:rPr>
      </w:pPr>
      <w:r>
        <w:rPr>
          <w:rFonts w:ascii="Times New Roman" w:hAnsi="Times New Roman" w:cs="Times New Roman"/>
          <w:b/>
          <w:sz w:val="24"/>
          <w:szCs w:val="24"/>
        </w:rPr>
        <w:t>Eka Rini Yulia, M.Kom</w:t>
      </w:r>
      <w:r>
        <w:rPr>
          <w:rFonts w:ascii="Times New Roman" w:hAnsi="Times New Roman" w:cs="Times New Roman"/>
          <w:b/>
          <w:sz w:val="24"/>
          <w:szCs w:val="24"/>
        </w:rPr>
        <w:tab/>
      </w:r>
      <w:r>
        <w:rPr>
          <w:rFonts w:ascii="Times New Roman" w:hAnsi="Times New Roman" w:cs="Times New Roman"/>
          <w:b/>
          <w:sz w:val="24"/>
          <w:szCs w:val="24"/>
        </w:rPr>
        <w:t>(0308078802)</w:t>
      </w:r>
    </w:p>
    <w:p>
      <w:pPr>
        <w:spacing w:after="0" w:line="360" w:lineRule="auto"/>
        <w:ind w:left="2640" w:leftChars="1200"/>
        <w:rPr>
          <w:rFonts w:ascii="Times New Roman" w:hAnsi="Times New Roman" w:cs="Times New Roman"/>
          <w:b/>
          <w:sz w:val="24"/>
          <w:szCs w:val="24"/>
        </w:rPr>
      </w:pPr>
      <w:r>
        <w:rPr>
          <w:rFonts w:ascii="Times New Roman" w:hAnsi="Times New Roman" w:cs="Times New Roman"/>
          <w:b/>
          <w:sz w:val="24"/>
          <w:szCs w:val="24"/>
        </w:rPr>
        <w:t>Muhamad Ryansyah, M.Kom</w:t>
      </w:r>
      <w:r>
        <w:rPr>
          <w:rFonts w:ascii="Times New Roman" w:hAnsi="Times New Roman" w:cs="Times New Roman"/>
          <w:b/>
          <w:sz w:val="24"/>
          <w:szCs w:val="24"/>
        </w:rPr>
        <w:tab/>
      </w:r>
      <w:r>
        <w:rPr>
          <w:rFonts w:ascii="Times New Roman" w:hAnsi="Times New Roman" w:cs="Times New Roman"/>
          <w:b/>
          <w:sz w:val="24"/>
          <w:szCs w:val="24"/>
        </w:rPr>
        <w:t>(0303068802)</w:t>
      </w:r>
    </w:p>
    <w:p>
      <w:pPr>
        <w:spacing w:after="0" w:line="360" w:lineRule="auto"/>
        <w:ind w:left="2640" w:leftChars="1200"/>
        <w:rPr>
          <w:rFonts w:ascii="Times New Roman" w:hAnsi="Times New Roman" w:cs="Times New Roman"/>
          <w:b/>
          <w:sz w:val="24"/>
          <w:szCs w:val="24"/>
          <w:lang w:val="id-ID"/>
        </w:rPr>
      </w:pPr>
      <w:r>
        <w:rPr>
          <w:rFonts w:ascii="Times New Roman" w:hAnsi="Times New Roman" w:cs="Times New Roman"/>
          <w:b/>
          <w:sz w:val="24"/>
          <w:szCs w:val="24"/>
        </w:rPr>
        <w:t>Dara Pramita 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w:t>
      </w:r>
      <w:r>
        <w:rPr>
          <w:rFonts w:ascii="Times New Roman" w:hAnsi="Times New Roman" w:cs="Times New Roman"/>
          <w:b/>
          <w:sz w:val="24"/>
          <w:szCs w:val="24"/>
        </w:rPr>
        <w:t>11220264</w:t>
      </w:r>
      <w:r>
        <w:rPr>
          <w:rFonts w:ascii="Times New Roman" w:hAnsi="Times New Roman" w:cs="Times New Roman"/>
          <w:b/>
          <w:sz w:val="24"/>
          <w:szCs w:val="24"/>
          <w:lang w:val="id-ID"/>
        </w:rPr>
        <w:t>)</w:t>
      </w:r>
    </w:p>
    <w:p>
      <w:pPr>
        <w:spacing w:after="0" w:line="360" w:lineRule="auto"/>
        <w:ind w:left="2640" w:leftChars="1200"/>
        <w:rPr>
          <w:rFonts w:ascii="Times New Roman" w:hAnsi="Times New Roman" w:cs="Times New Roman"/>
          <w:b/>
          <w:sz w:val="24"/>
          <w:szCs w:val="24"/>
          <w:lang w:val="id-ID"/>
        </w:rPr>
      </w:pPr>
      <w:r>
        <w:rPr>
          <w:rFonts w:ascii="Times New Roman" w:hAnsi="Times New Roman" w:cs="Times New Roman"/>
          <w:b/>
          <w:sz w:val="24"/>
          <w:szCs w:val="24"/>
        </w:rPr>
        <w:t>Geiza Arfa Rhizaqi</w:t>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w:t>
      </w:r>
      <w:r>
        <w:rPr>
          <w:rFonts w:ascii="Times New Roman" w:hAnsi="Times New Roman" w:cs="Times New Roman"/>
          <w:b/>
          <w:sz w:val="24"/>
          <w:szCs w:val="24"/>
        </w:rPr>
        <w:t>11220164</w:t>
      </w:r>
      <w:r>
        <w:rPr>
          <w:rFonts w:ascii="Times New Roman" w:hAnsi="Times New Roman" w:cs="Times New Roman"/>
          <w:b/>
          <w:sz w:val="24"/>
          <w:szCs w:val="24"/>
          <w:lang w:val="id-ID"/>
        </w:rPr>
        <w:t>)</w:t>
      </w:r>
    </w:p>
    <w:p>
      <w:pPr>
        <w:spacing w:after="0" w:line="360" w:lineRule="auto"/>
        <w:ind w:left="2640" w:leftChars="1200"/>
        <w:rPr>
          <w:rFonts w:ascii="Times New Roman" w:hAnsi="Times New Roman" w:cs="Times New Roman"/>
          <w:b/>
          <w:sz w:val="24"/>
          <w:szCs w:val="24"/>
          <w:lang w:val="id-ID"/>
        </w:rPr>
      </w:pPr>
      <w:r>
        <w:rPr>
          <w:rFonts w:ascii="Times New Roman" w:hAnsi="Times New Roman" w:cs="Times New Roman"/>
          <w:b/>
          <w:sz w:val="24"/>
          <w:szCs w:val="24"/>
        </w:rPr>
        <w:t>Rizki Nurul Aprilia</w:t>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w:t>
      </w:r>
      <w:r>
        <w:rPr>
          <w:rFonts w:ascii="Times New Roman" w:hAnsi="Times New Roman" w:cs="Times New Roman"/>
          <w:b/>
          <w:sz w:val="24"/>
          <w:szCs w:val="24"/>
        </w:rPr>
        <w:t>11220114</w:t>
      </w:r>
      <w:r>
        <w:rPr>
          <w:rFonts w:ascii="Times New Roman" w:hAnsi="Times New Roman" w:cs="Times New Roman"/>
          <w:b/>
          <w:sz w:val="24"/>
          <w:szCs w:val="24"/>
          <w:lang w:val="id-ID"/>
        </w:rPr>
        <w:t>)</w:t>
      </w:r>
    </w:p>
    <w:p>
      <w:pPr>
        <w:spacing w:after="0" w:line="360" w:lineRule="auto"/>
        <w:ind w:left="2640" w:leftChars="1200"/>
        <w:rPr>
          <w:rFonts w:ascii="Times New Roman" w:hAnsi="Times New Roman" w:cs="Times New Roman"/>
          <w:b/>
          <w:sz w:val="24"/>
          <w:szCs w:val="24"/>
          <w:lang w:val="id-ID"/>
        </w:rPr>
      </w:pPr>
      <w:r>
        <w:rPr>
          <w:rFonts w:ascii="Times New Roman" w:hAnsi="Times New Roman" w:cs="Times New Roman"/>
          <w:b/>
          <w:sz w:val="24"/>
          <w:szCs w:val="24"/>
        </w:rPr>
        <w:t>Fito Alfiansyah</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lang w:val="id-ID"/>
        </w:rPr>
        <w:t>(</w:t>
      </w:r>
      <w:r>
        <w:rPr>
          <w:rFonts w:ascii="Times New Roman" w:hAnsi="Times New Roman" w:cs="Times New Roman"/>
          <w:b/>
          <w:sz w:val="24"/>
          <w:szCs w:val="24"/>
        </w:rPr>
        <w:t>11220020</w:t>
      </w:r>
      <w:r>
        <w:rPr>
          <w:rFonts w:ascii="Times New Roman" w:hAnsi="Times New Roman" w:cs="Times New Roman"/>
          <w:b/>
          <w:sz w:val="24"/>
          <w:szCs w:val="24"/>
          <w:lang w:val="id-ID"/>
        </w:rPr>
        <w:t>)</w:t>
      </w:r>
    </w:p>
    <w:p>
      <w:pPr>
        <w:spacing w:after="0" w:line="360" w:lineRule="auto"/>
        <w:ind w:left="2640" w:leftChars="1200"/>
        <w:rPr>
          <w:rFonts w:ascii="Times New Roman" w:hAnsi="Times New Roman" w:cs="Times New Roman"/>
          <w:b/>
          <w:sz w:val="24"/>
          <w:szCs w:val="24"/>
        </w:rPr>
      </w:pPr>
      <w:r>
        <w:rPr>
          <w:rFonts w:ascii="Times New Roman" w:hAnsi="Times New Roman"/>
          <w:b/>
          <w:sz w:val="24"/>
          <w:szCs w:val="24"/>
          <w:lang w:val="id-ID"/>
        </w:rPr>
        <w:t>Erni Septafia Andriani</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lang w:val="id-ID"/>
        </w:rPr>
        <w:t>11220133</w:t>
      </w:r>
      <w:r>
        <w:rPr>
          <w:rFonts w:ascii="Times New Roman" w:hAnsi="Times New Roman"/>
          <w:b/>
          <w:sz w:val="24"/>
          <w:szCs w:val="24"/>
        </w:rPr>
        <w:t>)</w:t>
      </w:r>
    </w:p>
    <w:p>
      <w:pPr>
        <w:tabs>
          <w:tab w:val="right" w:pos="8860"/>
        </w:tabs>
        <w:spacing w:after="0"/>
        <w:jc w:val="center"/>
        <w:rPr>
          <w:rFonts w:ascii="Times New Roman" w:hAnsi="Times New Roman" w:cs="Times New Roman"/>
          <w:sz w:val="24"/>
          <w:szCs w:val="24"/>
          <w:lang w:val="nb-NO"/>
        </w:rPr>
      </w:pPr>
    </w:p>
    <w:p>
      <w:pPr>
        <w:tabs>
          <w:tab w:val="right" w:pos="8860"/>
        </w:tabs>
        <w:spacing w:after="0" w:line="360" w:lineRule="auto"/>
        <w:jc w:val="center"/>
        <w:rPr>
          <w:rFonts w:ascii="Times New Roman" w:hAnsi="Times New Roman" w:cs="Times New Roman"/>
          <w:b/>
          <w:sz w:val="24"/>
          <w:szCs w:val="24"/>
          <w:lang w:val="id-ID"/>
        </w:rPr>
      </w:pPr>
    </w:p>
    <w:p>
      <w:pPr>
        <w:tabs>
          <w:tab w:val="right" w:pos="8860"/>
        </w:tabs>
        <w:spacing w:after="0" w:line="360" w:lineRule="auto"/>
        <w:jc w:val="center"/>
        <w:rPr>
          <w:rFonts w:ascii="Times New Roman" w:hAnsi="Times New Roman" w:cs="Times New Roman"/>
          <w:b/>
          <w:sz w:val="24"/>
          <w:szCs w:val="24"/>
          <w:lang w:val="id-ID"/>
        </w:rPr>
      </w:pPr>
    </w:p>
    <w:p>
      <w:pPr>
        <w:tabs>
          <w:tab w:val="right" w:pos="88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FAKULTAS TEKNOLOGI INFORMASI</w:t>
      </w:r>
    </w:p>
    <w:p>
      <w:pPr>
        <w:spacing w:after="0" w:line="360" w:lineRule="auto"/>
        <w:jc w:val="center"/>
        <w:rPr>
          <w:rFonts w:ascii="Times New Roman" w:hAnsi="Times New Roman"/>
          <w:sz w:val="24"/>
          <w:szCs w:val="24"/>
          <w:lang w:val="id-ID"/>
        </w:rPr>
      </w:pPr>
      <w:r>
        <w:rPr>
          <w:rFonts w:ascii="Times New Roman" w:hAnsi="Times New Roman" w:cs="Times New Roman"/>
          <w:b/>
          <w:sz w:val="24"/>
          <w:szCs w:val="24"/>
        </w:rPr>
        <w:t xml:space="preserve">UNIVERSITAS </w:t>
      </w:r>
      <w:r>
        <w:rPr>
          <w:rFonts w:ascii="Times New Roman" w:hAnsi="Times New Roman" w:cs="Times New Roman"/>
          <w:b/>
          <w:sz w:val="24"/>
          <w:szCs w:val="24"/>
          <w:lang w:val="id-ID"/>
        </w:rPr>
        <w:t>NUSA MANDIRI</w:t>
      </w:r>
    </w:p>
    <w:p>
      <w:pPr>
        <w:tabs>
          <w:tab w:val="right" w:pos="8860"/>
        </w:tabs>
        <w:spacing w:after="0" w:line="360" w:lineRule="auto"/>
        <w:jc w:val="cente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MARET</w:t>
      </w:r>
    </w:p>
    <w:p>
      <w:pPr>
        <w:tabs>
          <w:tab w:val="right" w:pos="88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2023</w:t>
      </w:r>
    </w:p>
    <w:p>
      <w:pPr>
        <w:pStyle w:val="2"/>
        <w:jc w:val="center"/>
        <w:rPr>
          <w:rFonts w:ascii="Times New Roman" w:hAnsi="Times New Roman" w:cs="Times New Roman"/>
          <w:color w:val="auto"/>
          <w:kern w:val="36"/>
          <w:sz w:val="24"/>
          <w:szCs w:val="24"/>
        </w:rPr>
      </w:pPr>
      <w:bookmarkStart w:id="0" w:name="_Toc20296777"/>
      <w:bookmarkEnd w:id="0"/>
      <w:bookmarkStart w:id="1" w:name="_Toc14563"/>
      <w:r>
        <w:rPr>
          <w:rFonts w:ascii="Times New Roman" w:hAnsi="Times New Roman" w:cs="Times New Roman"/>
          <w:color w:val="auto"/>
          <w:kern w:val="36"/>
          <w:sz w:val="24"/>
          <w:szCs w:val="24"/>
        </w:rPr>
        <w:drawing>
          <wp:anchor distT="0" distB="0" distL="114300" distR="114300" simplePos="0" relativeHeight="251660288" behindDoc="0" locked="0" layoutInCell="1" allowOverlap="1">
            <wp:simplePos x="0" y="0"/>
            <wp:positionH relativeFrom="column">
              <wp:posOffset>-733425</wp:posOffset>
            </wp:positionH>
            <wp:positionV relativeFrom="paragraph">
              <wp:posOffset>-761365</wp:posOffset>
            </wp:positionV>
            <wp:extent cx="7327265" cy="10356850"/>
            <wp:effectExtent l="0" t="0" r="6985" b="6350"/>
            <wp:wrapNone/>
            <wp:docPr id="4" name="Picture 4" descr="Surat_Pengesahan_Proposal_202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rat_Pengesahan_Proposal_2023_page-0001"/>
                    <pic:cNvPicPr>
                      <a:picLocks noChangeAspect="1"/>
                    </pic:cNvPicPr>
                  </pic:nvPicPr>
                  <pic:blipFill>
                    <a:blip r:embed="rId8"/>
                    <a:stretch>
                      <a:fillRect/>
                    </a:stretch>
                  </pic:blipFill>
                  <pic:spPr>
                    <a:xfrm>
                      <a:off x="0" y="0"/>
                      <a:ext cx="7327265" cy="10356850"/>
                    </a:xfrm>
                    <a:prstGeom prst="rect">
                      <a:avLst/>
                    </a:prstGeom>
                  </pic:spPr>
                </pic:pic>
              </a:graphicData>
            </a:graphic>
          </wp:anchor>
        </w:drawing>
      </w:r>
      <w:r>
        <w:rPr>
          <w:rFonts w:ascii="Times New Roman" w:hAnsi="Times New Roman" w:cs="Times New Roman"/>
          <w:color w:val="auto"/>
          <w:kern w:val="36"/>
          <w:sz w:val="24"/>
          <w:szCs w:val="24"/>
        </w:rPr>
        <w:t>HALAMAN PENGESAHAN</w:t>
      </w:r>
      <w:bookmarkEnd w:id="1"/>
      <w:bookmarkStart w:id="18" w:name="_GoBack"/>
      <w:bookmarkEnd w:id="18"/>
    </w:p>
    <w:p>
      <w:r>
        <w:t xml:space="preserve"> </w:t>
      </w:r>
    </w:p>
    <w:p>
      <w:pPr>
        <w:pStyle w:val="19"/>
        <w:numPr>
          <w:ilvl w:val="0"/>
          <w:numId w:val="1"/>
        </w:numPr>
        <w:spacing w:after="0" w:line="360" w:lineRule="auto"/>
        <w:ind w:left="360"/>
        <w:rPr>
          <w:rFonts w:ascii="Times New Roman" w:hAnsi="Times New Roman" w:cs="Times New Roman"/>
          <w:sz w:val="24"/>
          <w:szCs w:val="24"/>
          <w:lang w:val="en-US"/>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sz w:val="24"/>
          <w:szCs w:val="24"/>
          <w:lang w:val="en-US"/>
        </w:rPr>
        <w:t xml:space="preserve">Pendampingan Untuk Meningkatkan Keterampilan PKK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 xml:space="preserve">Kelurahan Paledang Melalui Pelatihan Penggunaan Aplikasi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Google Sheet</w:t>
      </w:r>
    </w:p>
    <w:p>
      <w:pPr>
        <w:pStyle w:val="19"/>
        <w:numPr>
          <w:ilvl w:val="0"/>
          <w:numId w:val="1"/>
        </w:numPr>
        <w:spacing w:after="0" w:line="360" w:lineRule="auto"/>
        <w:ind w:left="360"/>
        <w:rPr>
          <w:rFonts w:ascii="Times New Roman" w:hAnsi="Times New Roman"/>
          <w:sz w:val="24"/>
          <w:szCs w:val="24"/>
        </w:rPr>
      </w:pPr>
      <w:r>
        <w:rPr>
          <w:rFonts w:ascii="Times New Roman" w:hAnsi="Times New Roman" w:cs="Times New Roman"/>
          <w:sz w:val="24"/>
          <w:szCs w:val="24"/>
        </w:rPr>
        <w:t>Mitra</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Kelurahan </w:t>
      </w:r>
      <w:r>
        <w:rPr>
          <w:rFonts w:ascii="Times New Roman" w:hAnsi="Times New Roman" w:cs="Times New Roman"/>
          <w:sz w:val="24"/>
          <w:szCs w:val="24"/>
          <w:lang w:val="en-US"/>
        </w:rPr>
        <w:t>Paledang</w:t>
      </w:r>
    </w:p>
    <w:p>
      <w:pPr>
        <w:pStyle w:val="19"/>
        <w:ind w:left="360"/>
        <w:rPr>
          <w:rFonts w:ascii="Times New Roman" w:hAnsi="Times New Roman" w:cs="Times New Roman"/>
          <w:sz w:val="24"/>
          <w:szCs w:val="24"/>
        </w:rPr>
      </w:pPr>
    </w:p>
    <w:p>
      <w:pPr>
        <w:pStyle w:val="19"/>
        <w:numPr>
          <w:ilvl w:val="0"/>
          <w:numId w:val="1"/>
        </w:numPr>
        <w:ind w:left="360"/>
        <w:rPr>
          <w:rFonts w:ascii="Times New Roman" w:hAnsi="Times New Roman" w:cs="Times New Roman"/>
          <w:sz w:val="24"/>
          <w:szCs w:val="24"/>
        </w:rPr>
      </w:pPr>
      <w:r>
        <w:rPr>
          <w:rFonts w:ascii="Times New Roman" w:hAnsi="Times New Roman" w:cs="Times New Roman"/>
          <w:sz w:val="24"/>
          <w:szCs w:val="24"/>
        </w:rPr>
        <w:t>Ketua Pelaksana</w:t>
      </w:r>
      <w:r>
        <w:rPr>
          <w:rFonts w:ascii="Times New Roman" w:hAnsi="Times New Roman" w:cs="Times New Roman"/>
          <w:sz w:val="24"/>
          <w:szCs w:val="24"/>
        </w:rPr>
        <w:tab/>
      </w:r>
    </w:p>
    <w:p>
      <w:pPr>
        <w:pStyle w:val="19"/>
        <w:numPr>
          <w:ilvl w:val="0"/>
          <w:numId w:val="2"/>
        </w:numPr>
        <w:tabs>
          <w:tab w:val="clear" w:pos="425"/>
        </w:tabs>
        <w:ind w:left="880"/>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Siti Ernawati</w:t>
      </w:r>
      <w:r>
        <w:rPr>
          <w:rFonts w:ascii="Times New Roman" w:hAnsi="Times New Roman" w:cs="Times New Roman"/>
          <w:sz w:val="24"/>
          <w:szCs w:val="24"/>
        </w:rPr>
        <w:t>, M.Kom</w:t>
      </w:r>
    </w:p>
    <w:p>
      <w:pPr>
        <w:pStyle w:val="19"/>
        <w:numPr>
          <w:ilvl w:val="0"/>
          <w:numId w:val="2"/>
        </w:numPr>
        <w:tabs>
          <w:tab w:val="clear" w:pos="425"/>
        </w:tabs>
        <w:ind w:left="880"/>
        <w:rPr>
          <w:rFonts w:ascii="Times New Roman" w:hAnsi="Times New Roman" w:cs="Times New Roman"/>
          <w:sz w:val="24"/>
          <w:szCs w:val="24"/>
        </w:rPr>
      </w:pPr>
      <w:r>
        <w:rPr>
          <w:rFonts w:ascii="Times New Roman" w:hAnsi="Times New Roman" w:cs="Times New Roman"/>
          <w:sz w:val="24"/>
          <w:szCs w:val="24"/>
          <w:lang w:val="en-US"/>
        </w:rPr>
        <w:t>NIDN</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bCs/>
          <w:sz w:val="24"/>
          <w:szCs w:val="24"/>
          <w:lang w:val="en-US"/>
        </w:rPr>
        <w:t>0308089001</w:t>
      </w:r>
    </w:p>
    <w:p>
      <w:pPr>
        <w:pStyle w:val="19"/>
        <w:numPr>
          <w:ilvl w:val="0"/>
          <w:numId w:val="2"/>
        </w:numPr>
        <w:tabs>
          <w:tab w:val="clear" w:pos="425"/>
        </w:tabs>
        <w:ind w:left="880"/>
        <w:rPr>
          <w:rFonts w:ascii="Times New Roman" w:hAnsi="Times New Roman" w:cs="Times New Roman"/>
          <w:sz w:val="24"/>
          <w:szCs w:val="24"/>
          <w:lang w:val="en-US"/>
        </w:rPr>
      </w:pPr>
      <w:r>
        <w:rPr>
          <w:rFonts w:ascii="Times New Roman" w:hAnsi="Times New Roman" w:cs="Times New Roman"/>
          <w:sz w:val="24"/>
          <w:szCs w:val="24"/>
        </w:rPr>
        <w:t>Jabatan Fungsional</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 Lektor</w:t>
      </w:r>
    </w:p>
    <w:p>
      <w:pPr>
        <w:pStyle w:val="19"/>
        <w:numPr>
          <w:ilvl w:val="0"/>
          <w:numId w:val="2"/>
        </w:numPr>
        <w:tabs>
          <w:tab w:val="clear" w:pos="425"/>
        </w:tabs>
        <w:ind w:left="880"/>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Sistem Informasi</w:t>
      </w:r>
    </w:p>
    <w:p>
      <w:pPr>
        <w:pStyle w:val="19"/>
        <w:numPr>
          <w:ilvl w:val="0"/>
          <w:numId w:val="2"/>
        </w:numPr>
        <w:tabs>
          <w:tab w:val="clear" w:pos="425"/>
        </w:tabs>
        <w:ind w:left="880"/>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 </w:t>
      </w:r>
      <w:r>
        <w:fldChar w:fldCharType="begin"/>
      </w:r>
      <w:r>
        <w:instrText xml:space="preserve"> HYPERLINK "mailto:lestari.lyf@nusamandiri.ac.id" </w:instrText>
      </w:r>
      <w:r>
        <w:fldChar w:fldCharType="separate"/>
      </w:r>
      <w:r>
        <w:rPr>
          <w:rStyle w:val="12"/>
          <w:rFonts w:ascii="Times New Roman" w:hAnsi="Times New Roman" w:cs="Times New Roman"/>
          <w:sz w:val="24"/>
          <w:szCs w:val="24"/>
          <w:lang w:val="en-US"/>
        </w:rPr>
        <w:t>siti.ste</w:t>
      </w:r>
      <w:r>
        <w:rPr>
          <w:rStyle w:val="12"/>
          <w:rFonts w:ascii="Times New Roman" w:hAnsi="Times New Roman" w:cs="Times New Roman"/>
          <w:sz w:val="24"/>
          <w:szCs w:val="24"/>
        </w:rPr>
        <w:t>@nusamandiri.ac.id</w:t>
      </w:r>
      <w:r>
        <w:rPr>
          <w:rStyle w:val="12"/>
          <w:rFonts w:ascii="Times New Roman" w:hAnsi="Times New Roman" w:cs="Times New Roman"/>
          <w:sz w:val="24"/>
          <w:szCs w:val="24"/>
        </w:rPr>
        <w:fldChar w:fldCharType="end"/>
      </w:r>
    </w:p>
    <w:p>
      <w:pPr>
        <w:pStyle w:val="19"/>
        <w:ind w:left="851"/>
        <w:rPr>
          <w:rFonts w:ascii="Times New Roman" w:hAnsi="Times New Roman" w:cs="Times New Roman"/>
          <w:sz w:val="24"/>
          <w:szCs w:val="24"/>
        </w:rPr>
      </w:pPr>
      <w:r>
        <w:rPr>
          <w:rFonts w:ascii="Times New Roman" w:hAnsi="Times New Roman" w:cs="Times New Roman"/>
          <w:sz w:val="24"/>
          <w:szCs w:val="24"/>
        </w:rPr>
        <w:t xml:space="preserve"> </w:t>
      </w:r>
    </w:p>
    <w:p>
      <w:pPr>
        <w:pStyle w:val="19"/>
        <w:numPr>
          <w:ilvl w:val="0"/>
          <w:numId w:val="1"/>
        </w:numPr>
        <w:ind w:left="360"/>
        <w:rPr>
          <w:rFonts w:ascii="Times New Roman" w:hAnsi="Times New Roman" w:cs="Times New Roman"/>
          <w:sz w:val="24"/>
          <w:szCs w:val="24"/>
        </w:rPr>
      </w:pPr>
      <w:r>
        <w:rPr>
          <w:rFonts w:ascii="Times New Roman" w:hAnsi="Times New Roman" w:cs="Times New Roman"/>
          <w:sz w:val="24"/>
          <w:szCs w:val="24"/>
          <w:lang w:val="en-US"/>
        </w:rPr>
        <w:t xml:space="preserve">Jumlah </w:t>
      </w:r>
      <w:r>
        <w:rPr>
          <w:rFonts w:ascii="Times New Roman" w:hAnsi="Times New Roman" w:cs="Times New Roman"/>
          <w:sz w:val="24"/>
          <w:szCs w:val="24"/>
        </w:rPr>
        <w:t>Anggota</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8</w:t>
      </w:r>
    </w:p>
    <w:p>
      <w:pPr>
        <w:pStyle w:val="19"/>
        <w:numPr>
          <w:ilvl w:val="0"/>
          <w:numId w:val="3"/>
        </w:numPr>
        <w:tabs>
          <w:tab w:val="clear" w:pos="425"/>
        </w:tabs>
        <w:ind w:left="880"/>
        <w:rPr>
          <w:rFonts w:ascii="Times New Roman" w:hAnsi="Times New Roman" w:cs="Times New Roman"/>
          <w:sz w:val="24"/>
          <w:szCs w:val="24"/>
        </w:rPr>
      </w:pPr>
      <w:r>
        <w:rPr>
          <w:rFonts w:ascii="Times New Roman" w:hAnsi="Times New Roman" w:cs="Times New Roman"/>
          <w:sz w:val="24"/>
          <w:szCs w:val="24"/>
        </w:rPr>
        <w:t xml:space="preserve">Nama Anggota </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Lestari Yusuf, M.Kom</w:t>
      </w:r>
    </w:p>
    <w:p>
      <w:pPr>
        <w:pStyle w:val="19"/>
        <w:ind w:left="2880" w:firstLine="859" w:firstLineChars="358"/>
        <w:rPr>
          <w:rFonts w:ascii="Times New Roman" w:hAnsi="Times New Roman" w:cs="Times New Roman"/>
          <w:sz w:val="24"/>
          <w:szCs w:val="24"/>
        </w:rPr>
      </w:pPr>
      <w:r>
        <w:rPr>
          <w:rFonts w:ascii="Times New Roman" w:hAnsi="Times New Roman" w:cs="Times New Roman"/>
          <w:sz w:val="24"/>
          <w:szCs w:val="24"/>
        </w:rPr>
        <w:t>Eka Rini Yulia, M.Kom</w:t>
      </w:r>
    </w:p>
    <w:p>
      <w:pPr>
        <w:pStyle w:val="19"/>
        <w:ind w:left="851" w:hanging="567"/>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rPr>
        <w:t>Muhamad Ryansyah, M.Kom</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
    <w:p>
      <w:pPr>
        <w:pStyle w:val="19"/>
        <w:numPr>
          <w:ilvl w:val="0"/>
          <w:numId w:val="3"/>
        </w:numPr>
        <w:tabs>
          <w:tab w:val="clear" w:pos="425"/>
        </w:tabs>
        <w:ind w:left="880"/>
        <w:rPr>
          <w:rFonts w:ascii="Times New Roman" w:hAnsi="Times New Roman" w:cs="Times New Roman"/>
          <w:sz w:val="24"/>
          <w:szCs w:val="24"/>
          <w:lang w:val="en-US"/>
        </w:rPr>
      </w:pPr>
      <w:r>
        <w:rPr>
          <w:rFonts w:ascii="Times New Roman" w:hAnsi="Times New Roman" w:cs="Times New Roman"/>
          <w:sz w:val="24"/>
          <w:szCs w:val="24"/>
          <w:lang w:val="en-US"/>
        </w:rPr>
        <w:t>Mahasiswa yang Terlibat</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5 Mahasiswa</w:t>
      </w:r>
    </w:p>
    <w:p>
      <w:pPr>
        <w:pStyle w:val="19"/>
        <w:ind w:left="851" w:hanging="567"/>
        <w:rPr>
          <w:rFonts w:ascii="Times New Roman" w:hAnsi="Times New Roman"/>
          <w:sz w:val="24"/>
          <w:szCs w:val="24"/>
        </w:rPr>
      </w:pPr>
    </w:p>
    <w:p>
      <w:pPr>
        <w:pStyle w:val="19"/>
        <w:numPr>
          <w:ilvl w:val="0"/>
          <w:numId w:val="1"/>
        </w:numPr>
        <w:ind w:left="360"/>
        <w:rPr>
          <w:rFonts w:ascii="Times New Roman" w:hAnsi="Times New Roman" w:cs="Times New Roman"/>
          <w:sz w:val="24"/>
          <w:szCs w:val="24"/>
        </w:rPr>
      </w:pPr>
      <w:r>
        <w:rPr>
          <w:rFonts w:ascii="Times New Roman" w:hAnsi="Times New Roman" w:cs="Times New Roman"/>
          <w:sz w:val="24"/>
          <w:szCs w:val="24"/>
        </w:rPr>
        <w:t>Lokasi Kegiatan Mitra</w:t>
      </w:r>
      <w:r>
        <w:rPr>
          <w:rFonts w:ascii="Times New Roman" w:hAnsi="Times New Roman" w:cs="Times New Roman"/>
          <w:sz w:val="24"/>
          <w:szCs w:val="24"/>
        </w:rPr>
        <w:tab/>
      </w:r>
    </w:p>
    <w:p>
      <w:pPr>
        <w:pStyle w:val="19"/>
        <w:numPr>
          <w:ilvl w:val="0"/>
          <w:numId w:val="4"/>
        </w:numPr>
        <w:tabs>
          <w:tab w:val="clear" w:pos="425"/>
        </w:tabs>
        <w:ind w:left="880"/>
        <w:jc w:val="both"/>
        <w:rPr>
          <w:rFonts w:ascii="Times New Roman" w:hAnsi="Times New Roman"/>
          <w:sz w:val="24"/>
          <w:szCs w:val="24"/>
        </w:rPr>
      </w:pPr>
      <w:r>
        <w:rPr>
          <w:rFonts w:ascii="Times New Roman" w:hAnsi="Times New Roman" w:cs="Times New Roman"/>
          <w:sz w:val="24"/>
          <w:szCs w:val="24"/>
        </w:rPr>
        <w:t>Wilayah Mitra</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xml:space="preserve">: Kelurahan </w:t>
      </w:r>
      <w:r>
        <w:rPr>
          <w:rFonts w:ascii="Times New Roman" w:hAnsi="Times New Roman" w:cs="Times New Roman"/>
          <w:sz w:val="24"/>
          <w:szCs w:val="24"/>
          <w:lang w:val="en-US"/>
        </w:rPr>
        <w:t>Paledang</w:t>
      </w:r>
    </w:p>
    <w:p>
      <w:pPr>
        <w:pStyle w:val="19"/>
        <w:numPr>
          <w:ilvl w:val="0"/>
          <w:numId w:val="4"/>
        </w:numPr>
        <w:tabs>
          <w:tab w:val="clear" w:pos="425"/>
        </w:tabs>
        <w:ind w:left="880"/>
        <w:jc w:val="both"/>
        <w:rPr>
          <w:rFonts w:ascii="Times New Roman" w:hAnsi="Times New Roman"/>
          <w:sz w:val="24"/>
          <w:szCs w:val="24"/>
        </w:rPr>
      </w:pPr>
      <w:r>
        <w:rPr>
          <w:rFonts w:ascii="Times New Roman" w:hAnsi="Times New Roman" w:cs="Times New Roman"/>
          <w:sz w:val="24"/>
          <w:szCs w:val="24"/>
        </w:rPr>
        <w:t>Kabupaten/ Kota</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Kota </w:t>
      </w:r>
      <w:r>
        <w:rPr>
          <w:rFonts w:ascii="Times New Roman" w:hAnsi="Times New Roman"/>
        </w:rPr>
        <w:t>Bogor</w:t>
      </w:r>
    </w:p>
    <w:p>
      <w:pPr>
        <w:pStyle w:val="19"/>
        <w:numPr>
          <w:ilvl w:val="0"/>
          <w:numId w:val="4"/>
        </w:numPr>
        <w:tabs>
          <w:tab w:val="clear" w:pos="425"/>
        </w:tabs>
        <w:ind w:left="880"/>
        <w:rPr>
          <w:rFonts w:ascii="Times New Roman" w:hAnsi="Times New Roman"/>
          <w:sz w:val="24"/>
          <w:szCs w:val="24"/>
          <w:lang w:val="en-US"/>
        </w:rPr>
      </w:pPr>
      <w:r>
        <w:rPr>
          <w:rFonts w:ascii="Times New Roman" w:hAnsi="Times New Roman"/>
          <w:sz w:val="24"/>
          <w:szCs w:val="24"/>
        </w:rPr>
        <w:t>Provinsi</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Jawa Barat</w:t>
      </w:r>
    </w:p>
    <w:p>
      <w:pPr>
        <w:pStyle w:val="19"/>
        <w:ind w:left="567" w:hanging="283"/>
        <w:rPr>
          <w:rFonts w:ascii="Times New Roman" w:hAnsi="Times New Roman"/>
          <w:sz w:val="24"/>
          <w:szCs w:val="24"/>
          <w:lang w:val="en-US"/>
        </w:rPr>
      </w:pPr>
    </w:p>
    <w:p>
      <w:pPr>
        <w:pStyle w:val="19"/>
        <w:numPr>
          <w:ilvl w:val="0"/>
          <w:numId w:val="1"/>
        </w:numPr>
        <w:ind w:left="360"/>
        <w:rPr>
          <w:rFonts w:ascii="Times New Roman" w:hAnsi="Times New Roman" w:cs="Times New Roman"/>
          <w:sz w:val="24"/>
          <w:szCs w:val="24"/>
        </w:rPr>
      </w:pPr>
      <w:r>
        <w:rPr>
          <w:rFonts w:ascii="Times New Roman" w:hAnsi="Times New Roman" w:cs="Times New Roman"/>
          <w:sz w:val="24"/>
          <w:szCs w:val="24"/>
        </w:rPr>
        <w:t>Biaya</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Rp. </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655</w:t>
      </w:r>
      <w:r>
        <w:rPr>
          <w:rFonts w:ascii="Times New Roman" w:hAnsi="Times New Roman" w:cs="Times New Roman"/>
          <w:sz w:val="24"/>
          <w:szCs w:val="24"/>
        </w:rPr>
        <w:t>.000,-</w:t>
      </w:r>
    </w:p>
    <w:p>
      <w:pPr>
        <w:spacing w:after="0"/>
        <w:jc w:val="right"/>
        <w:rPr>
          <w:rFonts w:hint="default"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Jakarta, </w:t>
      </w:r>
      <w:r>
        <w:rPr>
          <w:rFonts w:hint="default" w:ascii="Times New Roman" w:hAnsi="Times New Roman" w:cs="Times New Roman"/>
          <w:sz w:val="24"/>
          <w:szCs w:val="24"/>
          <w:lang w:val="en-US"/>
        </w:rPr>
        <w:t xml:space="preserve">01 Maret </w:t>
      </w:r>
      <w:r>
        <w:rPr>
          <w:rFonts w:ascii="Times New Roman" w:hAnsi="Times New Roman" w:cs="Times New Roman"/>
          <w:sz w:val="24"/>
          <w:szCs w:val="24"/>
        </w:rPr>
        <w:t>20</w:t>
      </w:r>
      <w:r>
        <w:rPr>
          <w:rFonts w:hint="default" w:ascii="Times New Roman" w:hAnsi="Times New Roman" w:cs="Times New Roman"/>
          <w:sz w:val="24"/>
          <w:szCs w:val="24"/>
          <w:lang w:val="en-US"/>
        </w:rPr>
        <w:t>23</w:t>
      </w:r>
    </w:p>
    <w:p>
      <w:pPr>
        <w:spacing w:after="0"/>
        <w:rPr>
          <w:rFonts w:ascii="Times New Roman" w:hAnsi="Times New Roman" w:cs="Times New Roman"/>
          <w:sz w:val="24"/>
          <w:szCs w:val="24"/>
        </w:rPr>
      </w:pPr>
      <w:r>
        <w:rPr>
          <w:rFonts w:ascii="Times New Roman" w:hAnsi="Times New Roman" w:cs="Times New Roman"/>
          <w:sz w:val="24"/>
          <w:szCs w:val="24"/>
        </w:rPr>
        <w:t>Mengetahui</w:t>
      </w:r>
    </w:p>
    <w:p>
      <w:pPr>
        <w:spacing w:after="0"/>
        <w:rPr>
          <w:rFonts w:ascii="Times New Roman" w:hAnsi="Times New Roman" w:cs="Times New Roman"/>
          <w:sz w:val="24"/>
          <w:szCs w:val="24"/>
        </w:rPr>
      </w:pPr>
      <w:r>
        <w:rPr>
          <w:rFonts w:hint="default" w:ascii="Times New Roman" w:hAnsi="Times New Roman" w:cs="Calibri"/>
          <w:sz w:val="24"/>
          <w:szCs w:val="24"/>
          <w:lang w:val="en-US"/>
        </w:rPr>
        <w:drawing>
          <wp:anchor distT="0" distB="0" distL="114300" distR="114300" simplePos="0" relativeHeight="251659264" behindDoc="0" locked="0" layoutInCell="1" allowOverlap="1">
            <wp:simplePos x="0" y="0"/>
            <wp:positionH relativeFrom="column">
              <wp:posOffset>3513455</wp:posOffset>
            </wp:positionH>
            <wp:positionV relativeFrom="paragraph">
              <wp:posOffset>158750</wp:posOffset>
            </wp:positionV>
            <wp:extent cx="1615440" cy="1214120"/>
            <wp:effectExtent l="0" t="0" r="0" b="0"/>
            <wp:wrapNone/>
            <wp:docPr id="1" name="Picture 1" descr="TTD_ST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TD_STE_OK"/>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rot="360000">
                      <a:off x="0" y="0"/>
                      <a:ext cx="1615440" cy="1214120"/>
                    </a:xfrm>
                    <a:prstGeom prst="rect">
                      <a:avLst/>
                    </a:prstGeom>
                  </pic:spPr>
                </pic:pic>
              </a:graphicData>
            </a:graphic>
          </wp:anchor>
        </w:drawing>
      </w:r>
      <w:r>
        <w:rPr>
          <w:rFonts w:ascii="Times New Roman" w:hAnsi="Times New Roman" w:cs="Times New Roman"/>
          <w:sz w:val="24"/>
          <w:szCs w:val="24"/>
        </w:rPr>
        <w:t xml:space="preserve">Rektor Universitas Nusa Mandiri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Ketua  Pelaksana</w:t>
      </w:r>
    </w:p>
    <w:p>
      <w:pPr>
        <w:spacing w:after="0"/>
        <w:rPr>
          <w:rFonts w:ascii="Times New Roman" w:hAnsi="Times New Roman"/>
          <w:sz w:val="24"/>
          <w:szCs w:val="24"/>
        </w:rPr>
      </w:pPr>
      <w:r>
        <w:rPr>
          <w:rFonts w:ascii="Times New Roman" w:hAnsi="Times New Roman"/>
          <w:sz w:val="24"/>
          <w:szCs w:val="24"/>
        </w:rPr>
        <w:t xml:space="preserve"> </w:t>
      </w:r>
    </w:p>
    <w:p>
      <w:pPr>
        <w:spacing w:after="0"/>
        <w:rPr>
          <w:rFonts w:hint="default" w:ascii="Times New Roman" w:hAnsi="Times New Roman" w:cs="Calibri"/>
          <w:sz w:val="24"/>
          <w:szCs w:val="24"/>
          <w:lang w:val="en-US"/>
        </w:rPr>
      </w:pPr>
    </w:p>
    <w:p>
      <w:pPr>
        <w:spacing w:after="0"/>
        <w:rPr>
          <w:rFonts w:ascii="Times New Roman" w:hAnsi="Times New Roman"/>
          <w:sz w:val="24"/>
          <w:szCs w:val="24"/>
        </w:rPr>
      </w:pPr>
      <w:r>
        <w:rPr>
          <w:rFonts w:ascii="Times New Roman" w:hAnsi="Times New Roman"/>
          <w:sz w:val="24"/>
          <w:szCs w:val="24"/>
        </w:rPr>
        <w:t xml:space="preserve"> </w:t>
      </w:r>
    </w:p>
    <w:p>
      <w:pPr>
        <w:spacing w:after="0"/>
        <w:rPr>
          <w:rFonts w:ascii="Times New Roman" w:hAnsi="Times New Roman"/>
          <w:sz w:val="24"/>
          <w:szCs w:val="24"/>
        </w:rPr>
      </w:pPr>
      <w:r>
        <w:rPr>
          <w:rFonts w:ascii="Times New Roman" w:hAnsi="Times New Roman"/>
          <w:sz w:val="24"/>
          <w:szCs w:val="24"/>
        </w:rPr>
        <w:t xml:space="preserve"> </w:t>
      </w:r>
    </w:p>
    <w:p>
      <w:pPr>
        <w:spacing w:after="0"/>
        <w:rPr>
          <w:rFonts w:ascii="Times New Roman" w:hAnsi="Times New Roman"/>
          <w:b/>
          <w:sz w:val="24"/>
          <w:szCs w:val="24"/>
        </w:rPr>
      </w:pPr>
      <w:r>
        <w:rPr>
          <w:rFonts w:ascii="Times New Roman" w:hAnsi="Times New Roman"/>
          <w:b/>
          <w:sz w:val="24"/>
          <w:szCs w:val="24"/>
          <w:u w:val="single"/>
        </w:rPr>
        <w:t>(Prof. Dr. Dwiza Riana, S.Si, MM, M.Kom)</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b/>
          <w:sz w:val="24"/>
          <w:szCs w:val="24"/>
          <w:u w:val="single"/>
        </w:rPr>
        <w:t>Siti Ernawati, M.Kom)</w:t>
      </w:r>
    </w:p>
    <w:p>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spacing w:after="0"/>
        <w:contextualSpacing/>
        <w:jc w:val="center"/>
        <w:rPr>
          <w:rFonts w:ascii="Times New Roman" w:hAnsi="Times New Roman"/>
          <w:sz w:val="24"/>
          <w:szCs w:val="24"/>
        </w:rPr>
      </w:pPr>
      <w:r>
        <w:rPr>
          <w:rFonts w:ascii="Times New Roman" w:hAnsi="Times New Roman"/>
          <w:sz w:val="24"/>
          <w:szCs w:val="24"/>
        </w:rPr>
        <w:t>Menyetujui,</w:t>
      </w:r>
    </w:p>
    <w:p>
      <w:pPr>
        <w:spacing w:after="0"/>
        <w:ind w:right="-559"/>
        <w:contextualSpacing/>
        <w:jc w:val="center"/>
        <w:rPr>
          <w:rFonts w:ascii="Times New Roman" w:hAnsi="Times New Roman"/>
          <w:sz w:val="24"/>
          <w:szCs w:val="24"/>
        </w:rPr>
      </w:pPr>
      <w:r>
        <w:rPr>
          <w:rFonts w:ascii="Times New Roman" w:hAnsi="Times New Roman"/>
          <w:sz w:val="24"/>
          <w:szCs w:val="24"/>
        </w:rPr>
        <w:t xml:space="preserve">Ketua LPPM </w:t>
      </w:r>
      <w:r>
        <w:rPr>
          <w:rFonts w:ascii="Times New Roman" w:hAnsi="Times New Roman" w:cs="Times New Roman"/>
          <w:sz w:val="24"/>
          <w:szCs w:val="24"/>
        </w:rPr>
        <w:t xml:space="preserve">Universitas </w:t>
      </w:r>
      <w:r>
        <w:rPr>
          <w:rFonts w:ascii="Times New Roman" w:hAnsi="Times New Roman"/>
          <w:sz w:val="24"/>
          <w:szCs w:val="24"/>
        </w:rPr>
        <w:t>Nusa Mandiri</w:t>
      </w:r>
    </w:p>
    <w:p>
      <w:pPr>
        <w:pStyle w:val="19"/>
        <w:spacing w:after="0"/>
        <w:ind w:left="3402"/>
        <w:rPr>
          <w:rFonts w:ascii="Times New Roman" w:hAnsi="Times New Roman" w:cs="Times New Roman"/>
          <w:sz w:val="24"/>
          <w:szCs w:val="24"/>
        </w:rPr>
      </w:pPr>
      <w:r>
        <w:rPr>
          <w:rFonts w:ascii="Times New Roman" w:hAnsi="Times New Roman" w:cs="Times New Roman"/>
          <w:sz w:val="24"/>
          <w:szCs w:val="24"/>
        </w:rPr>
        <w:t xml:space="preserve"> </w:t>
      </w:r>
    </w:p>
    <w:p>
      <w:pPr>
        <w:pStyle w:val="19"/>
        <w:spacing w:after="0"/>
        <w:ind w:left="3402"/>
        <w:rPr>
          <w:rFonts w:ascii="Times New Roman" w:hAnsi="Times New Roman" w:cs="Times New Roman"/>
          <w:sz w:val="24"/>
          <w:szCs w:val="24"/>
        </w:rPr>
      </w:pPr>
      <w:r>
        <w:rPr>
          <w:rFonts w:ascii="Times New Roman" w:hAnsi="Times New Roman" w:cs="Times New Roman"/>
          <w:sz w:val="24"/>
          <w:szCs w:val="24"/>
        </w:rPr>
        <w:t xml:space="preserve"> </w:t>
      </w:r>
    </w:p>
    <w:p>
      <w:pPr>
        <w:pStyle w:val="19"/>
        <w:spacing w:after="0"/>
        <w:ind w:left="3402"/>
        <w:rPr>
          <w:rFonts w:ascii="Times New Roman" w:hAnsi="Times New Roman" w:cs="Times New Roman"/>
          <w:sz w:val="24"/>
          <w:szCs w:val="24"/>
        </w:rPr>
      </w:pPr>
      <w:r>
        <w:rPr>
          <w:rFonts w:ascii="Times New Roman" w:hAnsi="Times New Roman" w:cs="Times New Roman"/>
          <w:sz w:val="24"/>
          <w:szCs w:val="24"/>
        </w:rPr>
        <w:t xml:space="preserve">  </w:t>
      </w:r>
    </w:p>
    <w:p>
      <w:pPr>
        <w:spacing w:after="0"/>
        <w:ind w:left="3119"/>
        <w:contextualSpacing/>
        <w:rPr>
          <w:rFonts w:ascii="Times New Roman" w:hAnsi="Times New Roman" w:cs="Calibri"/>
          <w:b/>
          <w:sz w:val="24"/>
          <w:szCs w:val="24"/>
          <w:u w:val="single"/>
        </w:rPr>
      </w:pPr>
      <w:r>
        <w:rPr>
          <w:rFonts w:ascii="Times New Roman" w:hAnsi="Times New Roman"/>
          <w:b/>
          <w:sz w:val="24"/>
          <w:szCs w:val="24"/>
          <w:u w:val="single"/>
        </w:rPr>
        <w:t xml:space="preserve">(Andi Saryoko, M.Kom) </w:t>
      </w:r>
    </w:p>
    <w:p>
      <w:pPr>
        <w:jc w:val="center"/>
        <w:rPr>
          <w:rFonts w:ascii="Times New Roman" w:hAnsi="Times New Roman" w:cs="Times New Roman"/>
          <w:b/>
          <w:sz w:val="24"/>
          <w:lang w:val="id-ID"/>
        </w:rPr>
      </w:pPr>
      <w:r>
        <w:rPr>
          <w:rFonts w:ascii="Times New Roman" w:hAnsi="Times New Roman" w:cs="Times New Roman"/>
          <w:b/>
          <w:sz w:val="24"/>
          <w:lang w:val="id-ID"/>
        </w:rPr>
        <w:t>RINGKASAN</w:t>
      </w:r>
    </w:p>
    <w:p>
      <w:pPr>
        <w:pStyle w:val="2"/>
        <w:jc w:val="both"/>
        <w:rPr>
          <w:rFonts w:ascii="Times New Roman" w:hAnsi="Times New Roman" w:cs="Times New Roman"/>
          <w:b w:val="0"/>
          <w:color w:val="000000" w:themeColor="text1"/>
          <w:sz w:val="24"/>
          <w14:textFill>
            <w14:solidFill>
              <w14:schemeClr w14:val="tx1"/>
            </w14:solidFill>
          </w14:textFill>
        </w:rPr>
      </w:pPr>
      <w:r>
        <w:rPr>
          <w:rFonts w:ascii="Times New Roman" w:hAnsi="Times New Roman" w:cs="Times New Roman"/>
          <w:b w:val="0"/>
          <w:color w:val="000000" w:themeColor="text1"/>
          <w:sz w:val="24"/>
          <w14:textFill>
            <w14:solidFill>
              <w14:schemeClr w14:val="tx1"/>
            </w14:solidFill>
          </w14:textFill>
        </w:rPr>
        <w:t>Kelurahan Paledang Kota Bogor mempunyai lahan yang begitu luas dengan jumlah penduduk yang banyak. Kelurahan Paledang memiliki anggota PKK yang aktif mengikuti dan mengadakan kegiatan. Berdasarkan hasil analisa yang dilakukan terhadap kondisi Kelurahan Paledang, terdapat permasalahan salah satunya yaitu permasalahan mengenai pemanfaatan teknologi informasi. Anggota PKK</w:t>
      </w:r>
      <w:r>
        <w:rPr>
          <w:rFonts w:ascii="Times New Roman" w:hAnsi="Times New Roman"/>
          <w:color w:val="FF0000"/>
          <w:szCs w:val="24"/>
          <w:shd w:val="clear" w:color="auto" w:fill="FFFFFF"/>
        </w:rPr>
        <w:t xml:space="preserve"> </w:t>
      </w:r>
      <w:r>
        <w:rPr>
          <w:rFonts w:ascii="Times New Roman" w:hAnsi="Times New Roman" w:cs="Times New Roman"/>
          <w:b w:val="0"/>
          <w:color w:val="000000" w:themeColor="text1"/>
          <w:sz w:val="24"/>
          <w14:textFill>
            <w14:solidFill>
              <w14:schemeClr w14:val="tx1"/>
            </w14:solidFill>
          </w14:textFill>
        </w:rPr>
        <w:t xml:space="preserve">membutuhkan upgrade ilmu mengenai Google Apps khusunya Google Sheet dan membutuhkan tutor yang dapat membantu mengajari dan mendampingi untuk belajar. Google Sheet merupakan </w:t>
      </w:r>
      <w:r>
        <w:rPr>
          <w:rFonts w:hint="eastAsia" w:ascii="Times New Roman" w:hAnsi="Times New Roman" w:cs="Times New Roman"/>
          <w:b w:val="0"/>
          <w:color w:val="000000" w:themeColor="text1"/>
          <w:sz w:val="24"/>
          <w14:textFill>
            <w14:solidFill>
              <w14:schemeClr w14:val="tx1"/>
            </w14:solidFill>
          </w14:textFill>
        </w:rPr>
        <w:t>perangkat lunak berbasis web yang dikembangkan oleh </w:t>
      </w:r>
      <w:r>
        <w:fldChar w:fldCharType="begin"/>
      </w:r>
      <w:r>
        <w:instrText xml:space="preserve"> HYPERLINK "https://glints.com/id/lowongan/produk-google/" \t "_blank" </w:instrText>
      </w:r>
      <w:r>
        <w:fldChar w:fldCharType="separate"/>
      </w:r>
      <w:r>
        <w:rPr>
          <w:rFonts w:hint="eastAsia" w:ascii="Times New Roman" w:hAnsi="Times New Roman" w:cs="Times New Roman"/>
          <w:b w:val="0"/>
          <w:color w:val="000000" w:themeColor="text1"/>
          <w:sz w:val="24"/>
          <w14:textFill>
            <w14:solidFill>
              <w14:schemeClr w14:val="tx1"/>
            </w14:solidFill>
          </w14:textFill>
        </w:rPr>
        <w:t>Google</w:t>
      </w:r>
      <w:r>
        <w:rPr>
          <w:rFonts w:hint="eastAsia" w:ascii="Times New Roman" w:hAnsi="Times New Roman" w:cs="Times New Roman"/>
          <w:b w:val="0"/>
          <w:color w:val="000000" w:themeColor="text1"/>
          <w:sz w:val="24"/>
          <w14:textFill>
            <w14:solidFill>
              <w14:schemeClr w14:val="tx1"/>
            </w14:solidFill>
          </w14:textFill>
        </w:rPr>
        <w:fldChar w:fldCharType="end"/>
      </w:r>
      <w:r>
        <w:rPr>
          <w:rFonts w:hint="eastAsia" w:ascii="Times New Roman" w:hAnsi="Times New Roman" w:cs="Times New Roman"/>
          <w:b w:val="0"/>
          <w:color w:val="000000" w:themeColor="text1"/>
          <w:sz w:val="24"/>
          <w14:textFill>
            <w14:solidFill>
              <w14:schemeClr w14:val="tx1"/>
            </w14:solidFill>
          </w14:textFill>
        </w:rPr>
        <w:t>. G</w:t>
      </w:r>
      <w:r>
        <w:fldChar w:fldCharType="begin"/>
      </w:r>
      <w:r>
        <w:instrText xml:space="preserve"> HYPERLINK "https://en.wikipedia.org/wiki/Google_Sheets" \t "_blank" </w:instrText>
      </w:r>
      <w:r>
        <w:fldChar w:fldCharType="separate"/>
      </w:r>
      <w:r>
        <w:rPr>
          <w:rFonts w:hint="eastAsia" w:ascii="Times New Roman" w:hAnsi="Times New Roman" w:cs="Times New Roman"/>
          <w:b w:val="0"/>
          <w:color w:val="000000" w:themeColor="text1"/>
          <w:sz w:val="24"/>
          <w14:textFill>
            <w14:solidFill>
              <w14:schemeClr w14:val="tx1"/>
            </w14:solidFill>
          </w14:textFill>
        </w:rPr>
        <w:t>oogle Sheets</w:t>
      </w:r>
      <w:r>
        <w:rPr>
          <w:rFonts w:hint="eastAsia" w:ascii="Times New Roman" w:hAnsi="Times New Roman" w:cs="Times New Roman"/>
          <w:b w:val="0"/>
          <w:color w:val="000000" w:themeColor="text1"/>
          <w:sz w:val="24"/>
          <w14:textFill>
            <w14:solidFill>
              <w14:schemeClr w14:val="tx1"/>
            </w14:solidFill>
          </w14:textFill>
        </w:rPr>
        <w:fldChar w:fldCharType="end"/>
      </w:r>
      <w:r>
        <w:rPr>
          <w:rFonts w:hint="eastAsia" w:ascii="Times New Roman" w:hAnsi="Times New Roman" w:cs="Times New Roman"/>
          <w:b w:val="0"/>
          <w:color w:val="000000" w:themeColor="text1"/>
          <w:sz w:val="24"/>
          <w14:textFill>
            <w14:solidFill>
              <w14:schemeClr w14:val="tx1"/>
            </w14:solidFill>
          </w14:textFill>
        </w:rPr>
        <w:t xml:space="preserve"> merupakan program spreadsheet berbasis web </w:t>
      </w:r>
      <w:r>
        <w:rPr>
          <w:rFonts w:ascii="Times New Roman" w:hAnsi="Times New Roman" w:cs="Times New Roman"/>
          <w:b w:val="0"/>
          <w:color w:val="000000" w:themeColor="text1"/>
          <w:sz w:val="24"/>
          <w14:textFill>
            <w14:solidFill>
              <w14:schemeClr w14:val="tx1"/>
            </w14:solidFill>
          </w14:textFill>
        </w:rPr>
        <w:t xml:space="preserve">dan </w:t>
      </w:r>
      <w:r>
        <w:rPr>
          <w:rFonts w:hint="eastAsia" w:ascii="Times New Roman" w:hAnsi="Times New Roman" w:cs="Times New Roman"/>
          <w:b w:val="0"/>
          <w:color w:val="000000" w:themeColor="text1"/>
          <w:sz w:val="24"/>
          <w14:textFill>
            <w14:solidFill>
              <w14:schemeClr w14:val="tx1"/>
            </w14:solidFill>
          </w14:textFill>
        </w:rPr>
        <w:t xml:space="preserve">bagian dari G Suite lainnya seperti </w:t>
      </w:r>
      <w:r>
        <w:fldChar w:fldCharType="begin"/>
      </w:r>
      <w:r>
        <w:instrText xml:space="preserve"> HYPERLINK "https://dianisa.com/pengertian-google-docs/" </w:instrText>
      </w:r>
      <w:r>
        <w:fldChar w:fldCharType="separate"/>
      </w:r>
      <w:r>
        <w:rPr>
          <w:rFonts w:hint="eastAsia" w:ascii="Times New Roman" w:hAnsi="Times New Roman" w:cs="Times New Roman"/>
          <w:b w:val="0"/>
          <w:color w:val="000000" w:themeColor="text1"/>
          <w:sz w:val="24"/>
          <w14:textFill>
            <w14:solidFill>
              <w14:schemeClr w14:val="tx1"/>
            </w14:solidFill>
          </w14:textFill>
        </w:rPr>
        <w:t>Google Docs</w:t>
      </w:r>
      <w:r>
        <w:rPr>
          <w:rFonts w:hint="eastAsia" w:ascii="Times New Roman" w:hAnsi="Times New Roman" w:cs="Times New Roman"/>
          <w:b w:val="0"/>
          <w:color w:val="000000" w:themeColor="text1"/>
          <w:sz w:val="24"/>
          <w14:textFill>
            <w14:solidFill>
              <w14:schemeClr w14:val="tx1"/>
            </w14:solidFill>
          </w14:textFill>
        </w:rPr>
        <w:fldChar w:fldCharType="end"/>
      </w:r>
      <w:r>
        <w:rPr>
          <w:rFonts w:hint="eastAsia" w:ascii="Times New Roman" w:hAnsi="Times New Roman" w:cs="Times New Roman"/>
          <w:b w:val="0"/>
          <w:color w:val="000000" w:themeColor="text1"/>
          <w:sz w:val="24"/>
          <w14:textFill>
            <w14:solidFill>
              <w14:schemeClr w14:val="tx1"/>
            </w14:solidFill>
          </w14:textFill>
        </w:rPr>
        <w:t>, </w:t>
      </w:r>
      <w:r>
        <w:fldChar w:fldCharType="begin"/>
      </w:r>
      <w:r>
        <w:instrText xml:space="preserve"> HYPERLINK "https://dianisa.com/pengertian-google-slides/" </w:instrText>
      </w:r>
      <w:r>
        <w:fldChar w:fldCharType="separate"/>
      </w:r>
      <w:r>
        <w:rPr>
          <w:rFonts w:hint="eastAsia" w:ascii="Times New Roman" w:hAnsi="Times New Roman" w:cs="Times New Roman"/>
          <w:b w:val="0"/>
          <w:color w:val="000000" w:themeColor="text1"/>
          <w:sz w:val="24"/>
          <w14:textFill>
            <w14:solidFill>
              <w14:schemeClr w14:val="tx1"/>
            </w14:solidFill>
          </w14:textFill>
        </w:rPr>
        <w:t>Google Slides</w:t>
      </w:r>
      <w:r>
        <w:rPr>
          <w:rFonts w:hint="eastAsia" w:ascii="Times New Roman" w:hAnsi="Times New Roman" w:cs="Times New Roman"/>
          <w:b w:val="0"/>
          <w:color w:val="000000" w:themeColor="text1"/>
          <w:sz w:val="24"/>
          <w14:textFill>
            <w14:solidFill>
              <w14:schemeClr w14:val="tx1"/>
            </w14:solidFill>
          </w14:textFill>
        </w:rPr>
        <w:fldChar w:fldCharType="end"/>
      </w:r>
      <w:r>
        <w:rPr>
          <w:rFonts w:hint="eastAsia" w:ascii="Times New Roman" w:hAnsi="Times New Roman" w:cs="Times New Roman"/>
          <w:b w:val="0"/>
          <w:color w:val="000000" w:themeColor="text1"/>
          <w:sz w:val="24"/>
          <w14:textFill>
            <w14:solidFill>
              <w14:schemeClr w14:val="tx1"/>
            </w14:solidFill>
          </w14:textFill>
        </w:rPr>
        <w:t>, Google Forms</w:t>
      </w:r>
      <w:r>
        <w:rPr>
          <w:rFonts w:ascii="Times New Roman" w:hAnsi="Times New Roman" w:cs="Times New Roman"/>
          <w:b w:val="0"/>
          <w:color w:val="000000" w:themeColor="text1"/>
          <w:sz w:val="24"/>
          <w14:textFill>
            <w14:solidFill>
              <w14:schemeClr w14:val="tx1"/>
            </w14:solidFill>
          </w14:textFill>
        </w:rPr>
        <w:t xml:space="preserve"> </w:t>
      </w:r>
      <w:r>
        <w:rPr>
          <w:rFonts w:hint="eastAsia" w:ascii="Times New Roman" w:hAnsi="Times New Roman" w:cs="Times New Roman"/>
          <w:b w:val="0"/>
          <w:color w:val="000000" w:themeColor="text1"/>
          <w:sz w:val="24"/>
          <w14:textFill>
            <w14:solidFill>
              <w14:schemeClr w14:val="tx1"/>
            </w14:solidFill>
          </w14:textFill>
        </w:rPr>
        <w:t>yang dimiliki oleh Google</w:t>
      </w:r>
      <w:r>
        <w:rPr>
          <w:rFonts w:ascii="Times New Roman" w:hAnsi="Times New Roman" w:cs="Times New Roman"/>
          <w:b w:val="0"/>
          <w:color w:val="000000" w:themeColor="text1"/>
          <w:sz w:val="24"/>
          <w14:textFill>
            <w14:solidFill>
              <w14:schemeClr w14:val="tx1"/>
            </w14:solidFill>
          </w14:textFill>
        </w:rPr>
        <w:t xml:space="preserve">. Metode yang digunakan dalam pelaksanaan kegiatan pengabdian kepada masyarakat ini adalah pelatihan dan diskusi sesuai dengan waktu yang telah ditentukan. </w:t>
      </w:r>
      <w:r>
        <w:rPr>
          <w:rFonts w:ascii="Times New Roman" w:hAnsi="Times New Roman" w:cs="Times New Roman"/>
          <w:b w:val="0"/>
          <w:color w:val="000000" w:themeColor="text1"/>
          <w:sz w:val="24"/>
          <w:lang w:val="id-ID"/>
          <w14:textFill>
            <w14:solidFill>
              <w14:schemeClr w14:val="tx1"/>
            </w14:solidFill>
          </w14:textFill>
        </w:rPr>
        <w:t xml:space="preserve">Melalui </w:t>
      </w:r>
      <w:r>
        <w:rPr>
          <w:rFonts w:ascii="Times New Roman" w:hAnsi="Times New Roman" w:cs="Times New Roman"/>
          <w:b w:val="0"/>
          <w:color w:val="000000" w:themeColor="text1"/>
          <w:sz w:val="24"/>
          <w14:textFill>
            <w14:solidFill>
              <w14:schemeClr w14:val="tx1"/>
            </w14:solidFill>
          </w14:textFill>
        </w:rPr>
        <w:t xml:space="preserve">pendampingan dan </w:t>
      </w:r>
      <w:r>
        <w:rPr>
          <w:rFonts w:ascii="Times New Roman" w:hAnsi="Times New Roman" w:cs="Times New Roman"/>
          <w:b w:val="0"/>
          <w:color w:val="000000" w:themeColor="text1"/>
          <w:sz w:val="24"/>
          <w:lang w:val="id-ID"/>
          <w14:textFill>
            <w14:solidFill>
              <w14:schemeClr w14:val="tx1"/>
            </w14:solidFill>
          </w14:textFill>
        </w:rPr>
        <w:t xml:space="preserve">pelatihan ini diharapkan dapat meningkatkan </w:t>
      </w:r>
      <w:r>
        <w:rPr>
          <w:rFonts w:ascii="Times New Roman" w:hAnsi="Times New Roman" w:cs="Times New Roman"/>
          <w:b w:val="0"/>
          <w:color w:val="000000" w:themeColor="text1"/>
          <w:sz w:val="24"/>
          <w14:textFill>
            <w14:solidFill>
              <w14:schemeClr w14:val="tx1"/>
            </w14:solidFill>
          </w14:textFill>
        </w:rPr>
        <w:t>kemampuan dan kreatifitas anggota PKK</w:t>
      </w:r>
      <w:r>
        <w:rPr>
          <w:rFonts w:ascii="Times New Roman" w:hAnsi="Times New Roman" w:cs="Times New Roman"/>
          <w:b w:val="0"/>
          <w:color w:val="000000" w:themeColor="text1"/>
          <w:sz w:val="24"/>
          <w:lang w:val="id-ID"/>
          <w14:textFill>
            <w14:solidFill>
              <w14:schemeClr w14:val="tx1"/>
            </w14:solidFill>
          </w14:textFill>
        </w:rPr>
        <w:t xml:space="preserve"> dalam mengelola </w:t>
      </w:r>
      <w:r>
        <w:rPr>
          <w:rFonts w:ascii="Times New Roman" w:hAnsi="Times New Roman" w:cs="Times New Roman"/>
          <w:b w:val="0"/>
          <w:color w:val="000000" w:themeColor="text1"/>
          <w:sz w:val="24"/>
          <w14:textFill>
            <w14:solidFill>
              <w14:schemeClr w14:val="tx1"/>
            </w14:solidFill>
          </w14:textFill>
        </w:rPr>
        <w:t>data</w:t>
      </w:r>
      <w:r>
        <w:rPr>
          <w:rFonts w:ascii="Times New Roman" w:hAnsi="Times New Roman" w:cs="Times New Roman"/>
          <w:b w:val="0"/>
          <w:color w:val="000000" w:themeColor="text1"/>
          <w:sz w:val="24"/>
          <w:lang w:val="id-ID"/>
          <w14:textFill>
            <w14:solidFill>
              <w14:schemeClr w14:val="tx1"/>
            </w14:solidFill>
          </w14:textFill>
        </w:rPr>
        <w:t xml:space="preserve"> yang menunjang pekerjaan</w:t>
      </w:r>
      <w:r>
        <w:rPr>
          <w:rFonts w:ascii="Times New Roman" w:hAnsi="Times New Roman" w:cs="Times New Roman"/>
          <w:b w:val="0"/>
          <w:color w:val="000000" w:themeColor="text1"/>
          <w:sz w:val="24"/>
          <w14:textFill>
            <w14:solidFill>
              <w14:schemeClr w14:val="tx1"/>
            </w14:solidFill>
          </w14:textFill>
        </w:rPr>
        <w:t xml:space="preserve"> mereka, serta sebagai solusi yang diberikan atas permasalahan yang terjadi</w:t>
      </w:r>
      <w:r>
        <w:rPr>
          <w:rFonts w:ascii="Times New Roman" w:hAnsi="Times New Roman" w:cs="Times New Roman"/>
          <w:b w:val="0"/>
          <w:color w:val="000000" w:themeColor="text1"/>
          <w:sz w:val="24"/>
          <w:lang w:val="id-ID"/>
          <w14:textFill>
            <w14:solidFill>
              <w14:schemeClr w14:val="tx1"/>
            </w14:solidFill>
          </w14:textFill>
        </w:rPr>
        <w:t>.</w:t>
      </w:r>
    </w:p>
    <w:p>
      <w:pPr>
        <w:rPr>
          <w:rFonts w:ascii="Times New Roman" w:hAnsi="Times New Roman" w:cs="Times New Roman" w:eastAsiaTheme="majorEastAsia"/>
          <w:bCs/>
          <w:color w:val="000000" w:themeColor="text1"/>
          <w:sz w:val="24"/>
          <w:szCs w:val="28"/>
          <w14:textFill>
            <w14:solidFill>
              <w14:schemeClr w14:val="tx1"/>
            </w14:solidFill>
          </w14:textFill>
        </w:rPr>
      </w:pPr>
    </w:p>
    <w:p>
      <w:pPr>
        <w:rPr>
          <w:rFonts w:ascii="Times New Roman" w:hAnsi="Times New Roman" w:cs="Times New Roman" w:eastAsiaTheme="majorEastAsia"/>
          <w:bCs/>
          <w:color w:val="000000" w:themeColor="text1"/>
          <w:sz w:val="24"/>
          <w:szCs w:val="28"/>
          <w14:textFill>
            <w14:solidFill>
              <w14:schemeClr w14:val="tx1"/>
            </w14:solidFill>
          </w14:textFill>
        </w:rPr>
        <w:sectPr>
          <w:footerReference r:id="rId5" w:type="default"/>
          <w:pgSz w:w="11907" w:h="16840"/>
          <w:pgMar w:top="1440" w:right="1440" w:bottom="1440" w:left="1440" w:header="709" w:footer="709" w:gutter="0"/>
          <w:pgNumType w:fmt="lowerRoman" w:start="1"/>
          <w:cols w:space="708" w:num="1"/>
          <w:titlePg/>
          <w:docGrid w:linePitch="360" w:charSpace="0"/>
        </w:sectPr>
      </w:pPr>
      <w:r>
        <w:rPr>
          <w:rFonts w:ascii="Times New Roman" w:hAnsi="Times New Roman" w:cs="Times New Roman" w:eastAsiaTheme="majorEastAsia"/>
          <w:bCs/>
          <w:color w:val="000000" w:themeColor="text1"/>
          <w:sz w:val="24"/>
          <w:szCs w:val="28"/>
          <w14:textFill>
            <w14:solidFill>
              <w14:schemeClr w14:val="tx1"/>
            </w14:solidFill>
          </w14:textFill>
        </w:rPr>
        <w:t xml:space="preserve">Keyword : Anggota PKK, Aplikasi, Google Apps, Google Sheet, Pelatihan </w:t>
      </w:r>
    </w:p>
    <w:p>
      <w:pPr>
        <w:pStyle w:val="2"/>
        <w:jc w:val="center"/>
        <w:rPr>
          <w:rFonts w:ascii="Times New Roman" w:hAnsi="Times New Roman" w:cs="Times New Roman"/>
          <w:color w:val="000000" w:themeColor="text1"/>
          <w:sz w:val="24"/>
          <w:lang w:val="id-ID"/>
          <w14:textFill>
            <w14:solidFill>
              <w14:schemeClr w14:val="tx1"/>
            </w14:solidFill>
          </w14:textFill>
        </w:rPr>
      </w:pPr>
      <w:bookmarkStart w:id="2" w:name="_Toc18384"/>
      <w:r>
        <w:rPr>
          <w:rFonts w:ascii="Times New Roman" w:hAnsi="Times New Roman" w:cs="Times New Roman"/>
          <w:color w:val="000000" w:themeColor="text1"/>
          <w:sz w:val="24"/>
          <w:lang w:val="id-ID"/>
          <w14:textFill>
            <w14:solidFill>
              <w14:schemeClr w14:val="tx1"/>
            </w14:solidFill>
          </w14:textFill>
        </w:rPr>
        <w:t>DAFTAR ISI</w:t>
      </w:r>
      <w:bookmarkEnd w:id="2"/>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sdt>
      <w:sdtPr>
        <w:rPr>
          <w:rFonts w:asciiTheme="minorHAnsi" w:hAnsiTheme="minorHAnsi" w:eastAsiaTheme="minorHAnsi" w:cstheme="minorBidi"/>
          <w:b w:val="0"/>
          <w:bCs w:val="0"/>
          <w:color w:val="auto"/>
          <w:sz w:val="22"/>
          <w:szCs w:val="22"/>
          <w:lang w:val="id-ID" w:eastAsia="en-US"/>
        </w:rPr>
        <w:id w:val="441268450"/>
        <w:docPartObj>
          <w:docPartGallery w:val="Table of Contents"/>
          <w:docPartUnique/>
        </w:docPartObj>
      </w:sdtPr>
      <w:sdtEndPr>
        <w:rPr>
          <w:rFonts w:asciiTheme="minorHAnsi" w:hAnsiTheme="minorHAnsi" w:eastAsiaTheme="minorHAnsi" w:cstheme="minorBidi"/>
          <w:b w:val="0"/>
          <w:bCs w:val="0"/>
          <w:color w:val="auto"/>
          <w:sz w:val="22"/>
          <w:szCs w:val="22"/>
          <w:lang w:val="id-ID" w:eastAsia="en-US"/>
        </w:rPr>
      </w:sdtEndPr>
      <w:sdtContent>
        <w:p>
          <w:pPr>
            <w:pStyle w:val="20"/>
            <w:spacing w:before="0" w:line="240" w:lineRule="auto"/>
            <w:rPr>
              <w:rFonts w:ascii="Times New Roman" w:hAnsi="Times New Roman" w:cs="Times New Roman"/>
              <w:color w:val="FFFFFF" w:themeColor="background1"/>
              <w:sz w:val="24"/>
              <w:szCs w:val="24"/>
              <w:lang w:val="id-ID"/>
              <w14:textFill>
                <w14:solidFill>
                  <w14:schemeClr w14:val="bg1"/>
                </w14:solidFill>
              </w14:textFill>
            </w:rPr>
          </w:pPr>
          <w:r>
            <w:rPr>
              <w:rFonts w:ascii="Times New Roman" w:hAnsi="Times New Roman" w:cs="Times New Roman"/>
              <w:color w:val="FFFFFF" w:themeColor="background1"/>
              <w:sz w:val="24"/>
              <w:szCs w:val="24"/>
              <w:lang w:val="id-ID"/>
              <w14:textFill>
                <w14:solidFill>
                  <w14:schemeClr w14:val="bg1"/>
                </w14:solidFill>
              </w14:textFill>
            </w:rPr>
            <w:t>Table of Contents</w:t>
          </w:r>
        </w:p>
        <w:p>
          <w:pPr>
            <w:pStyle w:val="16"/>
            <w:tabs>
              <w:tab w:val="right" w:leader="dot" w:pos="9027"/>
            </w:tabs>
            <w:rPr>
              <w:rFonts w:ascii="Times New Roman" w:hAnsi="Times New Roman" w:cs="Times New Roman"/>
              <w:sz w:val="24"/>
              <w:szCs w:val="24"/>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TOC \o "1-3" \h \z \u </w:instrText>
          </w:r>
          <w:r>
            <w:rPr>
              <w:rFonts w:ascii="Times New Roman" w:hAnsi="Times New Roman" w:cs="Times New Roman"/>
              <w:sz w:val="24"/>
              <w:szCs w:val="24"/>
              <w:lang w:val="id-ID"/>
            </w:rPr>
            <w:fldChar w:fldCharType="separate"/>
          </w:r>
          <w:r>
            <w:fldChar w:fldCharType="begin"/>
          </w:r>
          <w:r>
            <w:instrText xml:space="preserve"> HYPERLINK \l "_Toc14563" </w:instrText>
          </w:r>
          <w:r>
            <w:fldChar w:fldCharType="separate"/>
          </w:r>
          <w:r>
            <w:rPr>
              <w:rFonts w:ascii="Times New Roman" w:hAnsi="Times New Roman" w:cs="Times New Roman"/>
              <w:kern w:val="36"/>
              <w:sz w:val="24"/>
              <w:szCs w:val="24"/>
            </w:rPr>
            <w:t>HALAMAN PENGESAHAN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_Toc14563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"_Toc18384" </w:instrText>
          </w:r>
          <w:r>
            <w:fldChar w:fldCharType="separate"/>
          </w:r>
          <w:r>
            <w:rPr>
              <w:rFonts w:ascii="Times New Roman" w:hAnsi="Times New Roman" w:cs="Times New Roman"/>
              <w:sz w:val="24"/>
              <w:szCs w:val="24"/>
              <w:lang w:val="id-ID"/>
            </w:rPr>
            <w:t>DAFTAR ISI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_Toc18384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"_Toc31807" </w:instrText>
          </w:r>
          <w:r>
            <w:fldChar w:fldCharType="separate"/>
          </w:r>
          <w:r>
            <w:rPr>
              <w:rFonts w:ascii="Times New Roman" w:hAnsi="Times New Roman" w:cs="Times New Roman"/>
              <w:sz w:val="24"/>
              <w:szCs w:val="24"/>
              <w:lang w:val="id-ID"/>
            </w:rPr>
            <w:t>BAB I PENDAHULUAN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_Toc31807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"_Toc13633" </w:instrText>
          </w:r>
          <w:r>
            <w:fldChar w:fldCharType="separate"/>
          </w:r>
          <w:r>
            <w:rPr>
              <w:rFonts w:ascii="Times New Roman" w:hAnsi="Times New Roman" w:cs="Times New Roman"/>
              <w:sz w:val="24"/>
              <w:szCs w:val="24"/>
              <w:lang w:val="id-ID"/>
            </w:rPr>
            <w:t>1.1. Analisis Situasi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_Toc13633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"_Toc22909" </w:instrText>
          </w:r>
          <w:r>
            <w:fldChar w:fldCharType="separate"/>
          </w:r>
          <w:r>
            <w:rPr>
              <w:rFonts w:ascii="Times New Roman" w:hAnsi="Times New Roman" w:cs="Times New Roman"/>
              <w:sz w:val="24"/>
              <w:szCs w:val="24"/>
              <w:lang w:val="id-ID"/>
            </w:rPr>
            <w:t>1.2. Identifikasi Masalah Mitra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_Toc22909 \h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"_Toc18541" </w:instrText>
          </w:r>
          <w:r>
            <w:fldChar w:fldCharType="separate"/>
          </w:r>
          <w:r>
            <w:rPr>
              <w:rFonts w:ascii="Times New Roman" w:hAnsi="Times New Roman" w:cs="Times New Roman"/>
              <w:sz w:val="24"/>
              <w:szCs w:val="24"/>
              <w:lang w:val="id-ID"/>
            </w:rPr>
            <w:t>1.3. Solusi Permasalahan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_Toc18541 \h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"_Toc19550" </w:instrText>
          </w:r>
          <w:r>
            <w:fldChar w:fldCharType="separate"/>
          </w:r>
          <w:r>
            <w:rPr>
              <w:rFonts w:ascii="Times New Roman" w:hAnsi="Times New Roman" w:cs="Times New Roman"/>
              <w:sz w:val="24"/>
              <w:szCs w:val="24"/>
              <w:lang w:val="id-ID"/>
            </w:rPr>
            <w:t>1.4. Rencana Pelaksanan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_Toc19550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"_Toc25402" </w:instrText>
          </w:r>
          <w:r>
            <w:fldChar w:fldCharType="separate"/>
          </w:r>
          <w:r>
            <w:rPr>
              <w:rFonts w:ascii="Times New Roman" w:hAnsi="Times New Roman" w:cs="Times New Roman"/>
              <w:sz w:val="24"/>
              <w:szCs w:val="24"/>
              <w:lang w:val="id-ID"/>
            </w:rPr>
            <w:t>BAB II TARGET DAN LUARAN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_Toc25402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"_Toc14283" </w:instrText>
          </w:r>
          <w:r>
            <w:fldChar w:fldCharType="separate"/>
          </w:r>
          <w:r>
            <w:rPr>
              <w:rFonts w:ascii="Times New Roman" w:hAnsi="Times New Roman" w:cs="Times New Roman"/>
              <w:sz w:val="24"/>
              <w:szCs w:val="24"/>
              <w:lang w:val="id-ID"/>
            </w:rPr>
            <w:t>2.1. Target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_Toc14283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"_Toc11036" </w:instrText>
          </w:r>
          <w:r>
            <w:fldChar w:fldCharType="separate"/>
          </w:r>
          <w:r>
            <w:rPr>
              <w:rFonts w:ascii="Times New Roman" w:hAnsi="Times New Roman" w:cs="Times New Roman"/>
              <w:sz w:val="24"/>
              <w:szCs w:val="24"/>
              <w:lang w:val="id-ID"/>
            </w:rPr>
            <w:t>2.2. Luaran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_Toc11036 \h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"_Toc2256" </w:instrText>
          </w:r>
          <w:r>
            <w:fldChar w:fldCharType="separate"/>
          </w:r>
          <w:r>
            <w:rPr>
              <w:rFonts w:ascii="Times New Roman" w:hAnsi="Times New Roman" w:cs="Times New Roman"/>
              <w:sz w:val="24"/>
              <w:szCs w:val="24"/>
              <w:lang w:val="id-ID"/>
            </w:rPr>
            <w:t>BAB I</w:t>
          </w:r>
          <w:r>
            <w:rPr>
              <w:rFonts w:ascii="Times New Roman" w:hAnsi="Times New Roman" w:cs="Times New Roman"/>
              <w:sz w:val="24"/>
              <w:szCs w:val="24"/>
            </w:rPr>
            <w:t>I</w:t>
          </w:r>
          <w:r>
            <w:rPr>
              <w:rFonts w:ascii="Times New Roman" w:hAnsi="Times New Roman" w:cs="Times New Roman"/>
              <w:sz w:val="24"/>
              <w:szCs w:val="24"/>
              <w:lang w:val="id-ID"/>
            </w:rPr>
            <w:t>I</w:t>
          </w:r>
          <w:r>
            <w:rPr>
              <w:rFonts w:ascii="Times New Roman" w:hAnsi="Times New Roman" w:cs="Times New Roman"/>
              <w:sz w:val="24"/>
              <w:szCs w:val="24"/>
            </w:rPr>
            <w:t xml:space="preserve">  </w:t>
          </w:r>
          <w:r>
            <w:rPr>
              <w:rFonts w:ascii="Times New Roman" w:hAnsi="Times New Roman" w:cs="Times New Roman"/>
              <w:sz w:val="24"/>
              <w:szCs w:val="24"/>
              <w:lang w:val="id-ID"/>
            </w:rPr>
            <w:t>METODE PENGABDIAN MASYARAKAT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_Toc2256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"_Toc26797" </w:instrText>
          </w:r>
          <w:r>
            <w:fldChar w:fldCharType="separate"/>
          </w:r>
          <w:r>
            <w:rPr>
              <w:rFonts w:ascii="Times New Roman" w:hAnsi="Times New Roman" w:cs="Times New Roman"/>
              <w:sz w:val="24"/>
              <w:szCs w:val="24"/>
            </w:rPr>
            <w:t>3.1 Tahapan Kegiatan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_Toc26797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"_Toc15960" </w:instrText>
          </w:r>
          <w:r>
            <w:fldChar w:fldCharType="separate"/>
          </w:r>
          <w:r>
            <w:rPr>
              <w:rFonts w:ascii="Times New Roman" w:hAnsi="Times New Roman" w:cs="Times New Roman"/>
              <w:sz w:val="24"/>
              <w:szCs w:val="24"/>
            </w:rPr>
            <w:t>3.2 Metode Pendekatan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_Toc15960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"_Toc32004" </w:instrText>
          </w:r>
          <w:r>
            <w:fldChar w:fldCharType="separate"/>
          </w:r>
          <w:r>
            <w:rPr>
              <w:rFonts w:ascii="Times New Roman" w:hAnsi="Times New Roman" w:cs="Times New Roman"/>
              <w:sz w:val="24"/>
              <w:szCs w:val="24"/>
              <w:lang w:val="id-ID"/>
            </w:rPr>
            <w:t>BAB IV BIAYA DAN JADWA</w:t>
          </w:r>
          <w:r>
            <w:rPr>
              <w:rFonts w:ascii="Times New Roman" w:hAnsi="Times New Roman" w:cs="Times New Roman"/>
              <w:sz w:val="24"/>
              <w:szCs w:val="24"/>
            </w:rPr>
            <w:t>L</w:t>
          </w:r>
          <w:r>
            <w:rPr>
              <w:rFonts w:ascii="Times New Roman" w:hAnsi="Times New Roman" w:cs="Times New Roman"/>
              <w:sz w:val="24"/>
              <w:szCs w:val="24"/>
              <w:lang w:val="id-ID"/>
            </w:rPr>
            <w:t xml:space="preserve"> KEGIATAN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_Toc32004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"_Toc25513" </w:instrText>
          </w:r>
          <w:r>
            <w:fldChar w:fldCharType="separate"/>
          </w:r>
          <w:r>
            <w:rPr>
              <w:rFonts w:ascii="Times New Roman" w:hAnsi="Times New Roman" w:cs="Times New Roman"/>
              <w:sz w:val="24"/>
              <w:szCs w:val="24"/>
              <w:lang w:val="id-ID"/>
            </w:rPr>
            <w:t>4.1. Anggaran Biaya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_Toc25513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"_Toc25260" </w:instrText>
          </w:r>
          <w:r>
            <w:fldChar w:fldCharType="separate"/>
          </w:r>
          <w:r>
            <w:rPr>
              <w:rFonts w:ascii="Times New Roman" w:hAnsi="Times New Roman" w:cs="Times New Roman"/>
              <w:sz w:val="24"/>
              <w:szCs w:val="24"/>
              <w:lang w:val="id-ID"/>
            </w:rPr>
            <w:t>4.2. Jadwal Kegiatan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_Toc25260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6"/>
            <w:tabs>
              <w:tab w:val="right" w:leader="dot" w:pos="9027"/>
            </w:tabs>
            <w:rPr>
              <w:rFonts w:ascii="Times New Roman" w:hAnsi="Times New Roman" w:cs="Times New Roman"/>
              <w:sz w:val="24"/>
              <w:szCs w:val="24"/>
            </w:rPr>
          </w:pPr>
          <w:r>
            <w:fldChar w:fldCharType="begin"/>
          </w:r>
          <w:r>
            <w:instrText xml:space="preserve"> HYPERLINK \l "_Toc15358" </w:instrText>
          </w:r>
          <w:r>
            <w:fldChar w:fldCharType="separate"/>
          </w: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_Toc15358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rPr>
              <w:lang w:val="id-ID"/>
            </w:rPr>
          </w:pPr>
          <w:r>
            <w:rPr>
              <w:rFonts w:ascii="Times New Roman" w:hAnsi="Times New Roman" w:cs="Times New Roman"/>
              <w:bCs/>
              <w:sz w:val="24"/>
              <w:szCs w:val="24"/>
              <w:lang w:val="id-ID"/>
            </w:rPr>
            <w:fldChar w:fldCharType="end"/>
          </w:r>
        </w:p>
      </w:sdtContent>
    </w:sdt>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pStyle w:val="2"/>
        <w:spacing w:before="0" w:line="360" w:lineRule="auto"/>
        <w:jc w:val="center"/>
        <w:rPr>
          <w:rFonts w:ascii="Times New Roman" w:hAnsi="Times New Roman" w:cs="Times New Roman"/>
          <w:color w:val="000000" w:themeColor="text1"/>
          <w:sz w:val="24"/>
          <w:lang w:val="id-ID"/>
          <w14:textFill>
            <w14:solidFill>
              <w14:schemeClr w14:val="tx1"/>
            </w14:solidFill>
          </w14:textFill>
        </w:rPr>
      </w:pPr>
      <w:bookmarkStart w:id="3" w:name="_Toc31807"/>
      <w:r>
        <w:rPr>
          <w:rFonts w:ascii="Times New Roman" w:hAnsi="Times New Roman" w:cs="Times New Roman"/>
          <w:color w:val="000000" w:themeColor="text1"/>
          <w:sz w:val="24"/>
          <w:lang w:val="id-ID"/>
          <w14:textFill>
            <w14:solidFill>
              <w14:schemeClr w14:val="tx1"/>
            </w14:solidFill>
          </w14:textFill>
        </w:rPr>
        <w:t>BAB I</w:t>
      </w:r>
      <w:r>
        <w:rPr>
          <w:rFonts w:ascii="Times New Roman" w:hAnsi="Times New Roman" w:cs="Times New Roman"/>
          <w:color w:val="000000" w:themeColor="text1"/>
          <w:sz w:val="24"/>
          <w:lang w:val="id-ID"/>
          <w14:textFill>
            <w14:solidFill>
              <w14:schemeClr w14:val="tx1"/>
            </w14:solidFill>
          </w14:textFill>
        </w:rPr>
        <w:br w:type="textWrapping"/>
      </w:r>
      <w:r>
        <w:rPr>
          <w:rFonts w:ascii="Times New Roman" w:hAnsi="Times New Roman" w:cs="Times New Roman"/>
          <w:color w:val="000000" w:themeColor="text1"/>
          <w:sz w:val="24"/>
          <w:lang w:val="id-ID"/>
          <w14:textFill>
            <w14:solidFill>
              <w14:schemeClr w14:val="tx1"/>
            </w14:solidFill>
          </w14:textFill>
        </w:rPr>
        <w:t>PENDAHULUAN</w:t>
      </w:r>
      <w:bookmarkEnd w:id="3"/>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pStyle w:val="2"/>
        <w:numPr>
          <w:ilvl w:val="1"/>
          <w:numId w:val="5"/>
        </w:numPr>
        <w:spacing w:before="0" w:line="240" w:lineRule="auto"/>
        <w:ind w:left="540" w:hanging="540"/>
        <w:rPr>
          <w:rFonts w:ascii="Times New Roman" w:hAnsi="Times New Roman" w:cs="Times New Roman"/>
          <w:color w:val="000000" w:themeColor="text1"/>
          <w:sz w:val="24"/>
          <w:lang w:val="id-ID"/>
          <w14:textFill>
            <w14:solidFill>
              <w14:schemeClr w14:val="tx1"/>
            </w14:solidFill>
          </w14:textFill>
        </w:rPr>
      </w:pPr>
      <w:bookmarkStart w:id="4" w:name="_Toc13633"/>
      <w:r>
        <w:rPr>
          <w:rFonts w:ascii="Times New Roman" w:hAnsi="Times New Roman" w:cs="Times New Roman"/>
          <w:color w:val="000000" w:themeColor="text1"/>
          <w:sz w:val="24"/>
          <w:lang w:val="id-ID"/>
          <w14:textFill>
            <w14:solidFill>
              <w14:schemeClr w14:val="tx1"/>
            </w14:solidFill>
          </w14:textFill>
        </w:rPr>
        <w:t>Analisis Situasi</w:t>
      </w:r>
      <w:bookmarkEnd w:id="4"/>
    </w:p>
    <w:p>
      <w:pPr>
        <w:spacing w:after="0" w:line="240" w:lineRule="auto"/>
        <w:rPr>
          <w:rFonts w:ascii="Times New Roman" w:hAnsi="Times New Roman" w:cs="Times New Roman"/>
          <w:sz w:val="24"/>
          <w:szCs w:val="24"/>
          <w:lang w:val="id-ID"/>
        </w:rPr>
      </w:pPr>
    </w:p>
    <w:p>
      <w:pPr>
        <w:pStyle w:val="7"/>
        <w:spacing w:line="360" w:lineRule="auto"/>
        <w:ind w:left="0" w:firstLine="567"/>
        <w:rPr>
          <w:rFonts w:ascii="Times New Roman" w:hAnsi="Times New Roman"/>
          <w:szCs w:val="24"/>
          <w:shd w:val="clear" w:color="auto" w:fill="FFFFFF"/>
        </w:rPr>
      </w:pPr>
      <w:r>
        <w:rPr>
          <w:rFonts w:ascii="Times New Roman" w:hAnsi="Times New Roman"/>
          <w:szCs w:val="24"/>
          <w:lang w:val="id-ID"/>
        </w:rPr>
        <w:t xml:space="preserve">Kelurahan </w:t>
      </w:r>
      <w:r>
        <w:rPr>
          <w:rFonts w:ascii="Times New Roman" w:hAnsi="Times New Roman"/>
          <w:szCs w:val="24"/>
        </w:rPr>
        <w:t xml:space="preserve">Paledang </w:t>
      </w:r>
      <w:r>
        <w:rPr>
          <w:rFonts w:ascii="Times New Roman" w:hAnsi="Times New Roman"/>
          <w:szCs w:val="24"/>
          <w:shd w:val="clear" w:color="auto" w:fill="FFFFFF"/>
          <w:lang w:val="id-ID"/>
        </w:rPr>
        <w:t>d</w:t>
      </w:r>
      <w:r>
        <w:rPr>
          <w:rFonts w:ascii="Times New Roman" w:hAnsi="Times New Roman"/>
          <w:szCs w:val="24"/>
          <w:shd w:val="clear" w:color="auto" w:fill="FFFFFF"/>
        </w:rPr>
        <w:t>ari letak geografis merupakan salah satu Kelurahan yang berada di wilayah Kecamatan Bogor Tengah Kota Bogor</w:t>
      </w:r>
      <w:r>
        <w:rPr>
          <w:rFonts w:ascii="Helvetica" w:hAnsi="Helvetica" w:cs="Helvetica"/>
          <w:sz w:val="27"/>
          <w:szCs w:val="27"/>
          <w:shd w:val="clear" w:color="auto" w:fill="FFFFFF"/>
        </w:rPr>
        <w:t xml:space="preserve">. </w:t>
      </w:r>
      <w:r>
        <w:rPr>
          <w:rFonts w:ascii="Times New Roman" w:hAnsi="Times New Roman"/>
          <w:szCs w:val="24"/>
          <w:shd w:val="clear" w:color="auto" w:fill="FFFFFF"/>
          <w:lang w:val="id-ID"/>
        </w:rPr>
        <w:t xml:space="preserve">Kelurahan </w:t>
      </w:r>
      <w:r>
        <w:rPr>
          <w:rFonts w:ascii="Times New Roman" w:hAnsi="Times New Roman"/>
          <w:szCs w:val="24"/>
          <w:shd w:val="clear" w:color="auto" w:fill="FFFFFF"/>
        </w:rPr>
        <w:t xml:space="preserve">Paledang </w:t>
      </w:r>
      <w:r>
        <w:rPr>
          <w:rFonts w:ascii="Times New Roman" w:hAnsi="Times New Roman"/>
          <w:szCs w:val="24"/>
          <w:shd w:val="clear" w:color="auto" w:fill="FFFFFF"/>
          <w:lang w:val="id-ID"/>
        </w:rPr>
        <w:t xml:space="preserve">menduduki lahan seluas </w:t>
      </w:r>
      <w:r>
        <w:rPr>
          <w:rFonts w:ascii="Times New Roman" w:hAnsi="Times New Roman"/>
          <w:szCs w:val="24"/>
        </w:rPr>
        <w:t>±</w:t>
      </w:r>
      <w:r>
        <w:rPr>
          <w:rFonts w:ascii="Times New Roman" w:hAnsi="Times New Roman"/>
          <w:szCs w:val="24"/>
          <w:shd w:val="clear" w:color="auto" w:fill="FFFFFF"/>
        </w:rPr>
        <w:t xml:space="preserve">178 </w:t>
      </w:r>
      <w:r>
        <w:rPr>
          <w:rFonts w:ascii="Times New Roman" w:hAnsi="Times New Roman"/>
          <w:szCs w:val="24"/>
          <w:shd w:val="clear" w:color="auto" w:fill="FFFFFF"/>
          <w:lang w:val="id-ID"/>
        </w:rPr>
        <w:t>Ha</w:t>
      </w:r>
      <w:r>
        <w:rPr>
          <w:rFonts w:ascii="Times New Roman" w:hAnsi="Times New Roman"/>
          <w:szCs w:val="24"/>
          <w:shd w:val="clear" w:color="auto" w:fill="FFFFFF"/>
        </w:rPr>
        <w:t xml:space="preserve"> dengan jumlah RT (Rukun Tetangga) sebanyak 58 RT dan jumlah RW (Rukun Warga) sebanyak 13 RW. Kelurahan Paledang dikepalai oleh Lurah atau Kepala Desa yaitu Bapak Johan. Letak kondisi geografis Kelurahan Paledang berada </w:t>
      </w:r>
      <w:r>
        <w:rPr>
          <w:rFonts w:ascii="Times New Roman" w:hAnsi="Times New Roman"/>
          <w:szCs w:val="24"/>
        </w:rPr>
        <w:t>±</w:t>
      </w:r>
      <w:r>
        <w:rPr>
          <w:rFonts w:ascii="Times New Roman" w:hAnsi="Times New Roman"/>
          <w:szCs w:val="24"/>
          <w:shd w:val="clear" w:color="auto" w:fill="FFFFFF"/>
        </w:rPr>
        <w:t>700 meter di atas permukaan laut dengan curah hujan rata-rata per tahun 3000-4000 mm dan keadaan suhu rata-rata 30</w:t>
      </w:r>
      <w:r>
        <w:rPr>
          <w:rFonts w:ascii="Times New Roman" w:hAnsi="Times New Roman"/>
          <w:szCs w:val="24"/>
          <w:shd w:val="clear" w:color="auto" w:fill="FFFFFF"/>
          <w:vertAlign w:val="superscript"/>
        </w:rPr>
        <w:t>o</w:t>
      </w:r>
      <w:r>
        <w:rPr>
          <w:rFonts w:ascii="Times New Roman" w:hAnsi="Times New Roman"/>
          <w:szCs w:val="24"/>
          <w:shd w:val="clear" w:color="auto" w:fill="FFFFFF"/>
        </w:rPr>
        <w:t xml:space="preserve"> Celcius. Kelurahan Paledang berlokasi di Jalan Selot No.18, RT.04/RW.08, Paledang, Kecamatan Bogor Tengah, Kota Bogor, Jawa Barat 16122. Jarak lokasi kampus Universitas Nusa Mandiri Kampus Margonda dengan Kantor Kelurahan Paledang yaitu 39,4 km. Gambar 1.1 merupakan jarak kampus dengan tempat kegiatan pengabdian kepada masyarakat dalam google map.</w:t>
      </w:r>
    </w:p>
    <w:p>
      <w:pPr>
        <w:pStyle w:val="13"/>
        <w:spacing w:beforeAutospacing="0" w:after="150" w:afterAutospacing="0" w:line="360" w:lineRule="auto"/>
        <w:jc w:val="center"/>
        <w:rPr>
          <w:rFonts w:eastAsia="Times New Roman"/>
          <w:shd w:val="clear" w:color="auto" w:fill="FFFFFF"/>
          <w:lang w:eastAsia="en-US"/>
        </w:rPr>
      </w:pPr>
      <w:r>
        <w:rPr>
          <w:lang w:eastAsia="en-US"/>
        </w:rPr>
        <w:drawing>
          <wp:inline distT="0" distB="0" distL="114300" distR="114300">
            <wp:extent cx="5725160" cy="2689860"/>
            <wp:effectExtent l="0" t="0" r="8890" b="152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rcRect t="9193" b="7240"/>
                    <a:stretch>
                      <a:fillRect/>
                    </a:stretch>
                  </pic:blipFill>
                  <pic:spPr>
                    <a:xfrm>
                      <a:off x="0" y="0"/>
                      <a:ext cx="5725160" cy="2689860"/>
                    </a:xfrm>
                    <a:prstGeom prst="rect">
                      <a:avLst/>
                    </a:prstGeom>
                    <a:noFill/>
                    <a:ln>
                      <a:noFill/>
                    </a:ln>
                  </pic:spPr>
                </pic:pic>
              </a:graphicData>
            </a:graphic>
          </wp:inline>
        </w:drawing>
      </w:r>
    </w:p>
    <w:p>
      <w:pPr>
        <w:pStyle w:val="7"/>
        <w:spacing w:line="360" w:lineRule="auto"/>
        <w:ind w:left="0" w:firstLine="567"/>
        <w:jc w:val="center"/>
        <w:rPr>
          <w:rFonts w:ascii="Times New Roman" w:hAnsi="Times New Roman"/>
          <w:b/>
          <w:szCs w:val="24"/>
        </w:rPr>
      </w:pPr>
      <w:r>
        <w:rPr>
          <w:rFonts w:ascii="Times New Roman" w:hAnsi="Times New Roman"/>
          <w:b/>
          <w:szCs w:val="24"/>
        </w:rPr>
        <w:t>Gambar 1.1 Jarak Lokasi Kampus dengan Kantor Kelurahan Paledang Tempat Kegiatan Pengabdian Masyarakat dalam Google Map</w:t>
      </w:r>
    </w:p>
    <w:p>
      <w:pPr>
        <w:pStyle w:val="7"/>
        <w:spacing w:line="360" w:lineRule="auto"/>
        <w:ind w:left="0" w:firstLine="567"/>
        <w:jc w:val="center"/>
        <w:rPr>
          <w:rFonts w:ascii="Times New Roman" w:hAnsi="Times New Roman"/>
          <w:b/>
          <w:szCs w:val="24"/>
        </w:rPr>
      </w:pPr>
    </w:p>
    <w:p>
      <w:pPr>
        <w:pStyle w:val="7"/>
        <w:spacing w:line="360" w:lineRule="auto"/>
        <w:ind w:left="0"/>
        <w:rPr>
          <w:rFonts w:ascii="Times New Roman" w:hAnsi="Times New Roman"/>
          <w:szCs w:val="24"/>
          <w:shd w:val="clear" w:color="auto" w:fill="FFFFFF"/>
        </w:rPr>
      </w:pPr>
      <w:r>
        <w:rPr>
          <w:rFonts w:ascii="Times New Roman" w:hAnsi="Times New Roman"/>
          <w:szCs w:val="24"/>
          <w:shd w:val="clear" w:color="auto" w:fill="FFFFFF"/>
          <w:lang w:val="id-ID"/>
        </w:rPr>
        <w:t xml:space="preserve">Kelurahan </w:t>
      </w:r>
      <w:r>
        <w:rPr>
          <w:rFonts w:ascii="Times New Roman" w:hAnsi="Times New Roman"/>
          <w:szCs w:val="24"/>
          <w:shd w:val="clear" w:color="auto" w:fill="FFFFFF"/>
        </w:rPr>
        <w:t xml:space="preserve">Paledang memiliki </w:t>
      </w:r>
      <w:r>
        <w:rPr>
          <w:rFonts w:ascii="Times New Roman" w:hAnsi="Times New Roman"/>
          <w:szCs w:val="24"/>
          <w:shd w:val="clear" w:color="auto" w:fill="FFFFFF"/>
          <w:lang w:val="id-ID"/>
        </w:rPr>
        <w:t xml:space="preserve">Visi dan Misi </w:t>
      </w:r>
      <w:r>
        <w:rPr>
          <w:rFonts w:ascii="Times New Roman" w:hAnsi="Times New Roman"/>
          <w:szCs w:val="24"/>
          <w:shd w:val="clear" w:color="auto" w:fill="FFFFFF"/>
        </w:rPr>
        <w:t>yaitu:</w:t>
      </w:r>
    </w:p>
    <w:p>
      <w:pPr>
        <w:pStyle w:val="7"/>
        <w:spacing w:line="360" w:lineRule="auto"/>
        <w:ind w:left="0"/>
        <w:rPr>
          <w:rFonts w:ascii="Times New Roman" w:hAnsi="Times New Roman"/>
          <w:szCs w:val="24"/>
          <w:shd w:val="clear" w:color="auto" w:fill="FFFFFF"/>
          <w:lang w:val="id-ID"/>
        </w:rPr>
      </w:pPr>
      <w:r>
        <w:rPr>
          <w:rFonts w:ascii="Times New Roman" w:hAnsi="Times New Roman"/>
          <w:szCs w:val="24"/>
          <w:shd w:val="clear" w:color="auto" w:fill="FFFFFF"/>
          <w:lang w:val="id-ID"/>
        </w:rPr>
        <w:t>Visi: “Mewujudkan Kesejahteraan Masyarakat Dengan Pelayanan Prim</w:t>
      </w:r>
      <w:r>
        <w:rPr>
          <w:rFonts w:ascii="Times New Roman" w:hAnsi="Times New Roman"/>
          <w:szCs w:val="24"/>
          <w:shd w:val="clear" w:color="auto" w:fill="FFFFFF"/>
        </w:rPr>
        <w:t>a</w:t>
      </w:r>
      <w:r>
        <w:rPr>
          <w:rFonts w:ascii="Times New Roman" w:hAnsi="Times New Roman"/>
          <w:szCs w:val="24"/>
          <w:shd w:val="clear" w:color="auto" w:fill="FFFFFF"/>
          <w:lang w:val="id-ID"/>
        </w:rPr>
        <w:t>”</w:t>
      </w:r>
    </w:p>
    <w:p>
      <w:pPr>
        <w:pStyle w:val="7"/>
        <w:spacing w:line="360" w:lineRule="auto"/>
        <w:ind w:left="0"/>
        <w:rPr>
          <w:rFonts w:ascii="Times New Roman" w:hAnsi="Times New Roman"/>
          <w:szCs w:val="24"/>
          <w:shd w:val="clear" w:color="auto" w:fill="FFFFFF"/>
        </w:rPr>
      </w:pPr>
      <w:r>
        <w:rPr>
          <w:rFonts w:ascii="Times New Roman" w:hAnsi="Times New Roman"/>
          <w:szCs w:val="24"/>
          <w:shd w:val="clear" w:color="auto" w:fill="FFFFFF"/>
        </w:rPr>
        <w:t>Misi:</w:t>
      </w:r>
    </w:p>
    <w:p>
      <w:pPr>
        <w:numPr>
          <w:ilvl w:val="0"/>
          <w:numId w:val="6"/>
        </w:numPr>
        <w:tabs>
          <w:tab w:val="clear" w:pos="425"/>
        </w:tabs>
        <w:ind w:left="880"/>
        <w:rPr>
          <w:rFonts w:ascii="Times New Roman" w:hAnsi="Times New Roman" w:eastAsia="Times New Roman" w:cs="Times New Roman"/>
          <w:sz w:val="24"/>
          <w:szCs w:val="24"/>
          <w:shd w:val="clear" w:color="auto" w:fill="FFFFFF"/>
          <w:lang w:val="id-ID"/>
        </w:rPr>
      </w:pPr>
      <w:r>
        <w:rPr>
          <w:rFonts w:ascii="Times New Roman" w:hAnsi="Times New Roman" w:eastAsia="Times New Roman" w:cs="Times New Roman"/>
          <w:sz w:val="24"/>
          <w:szCs w:val="24"/>
          <w:shd w:val="clear" w:color="auto" w:fill="FFFFFF"/>
          <w:lang w:val="id-ID"/>
        </w:rPr>
        <w:t>Mengoptimalkan tertib Administrasi</w:t>
      </w:r>
    </w:p>
    <w:p>
      <w:pPr>
        <w:numPr>
          <w:ilvl w:val="0"/>
          <w:numId w:val="6"/>
        </w:numPr>
        <w:tabs>
          <w:tab w:val="clear" w:pos="425"/>
        </w:tabs>
        <w:ind w:left="880"/>
        <w:rPr>
          <w:rFonts w:ascii="Times New Roman" w:hAnsi="Times New Roman" w:eastAsia="Times New Roman" w:cs="Times New Roman"/>
          <w:sz w:val="24"/>
          <w:szCs w:val="24"/>
          <w:shd w:val="clear" w:color="auto" w:fill="FFFFFF"/>
          <w:lang w:val="id-ID"/>
        </w:rPr>
      </w:pPr>
      <w:r>
        <w:rPr>
          <w:rFonts w:ascii="Times New Roman" w:hAnsi="Times New Roman" w:eastAsia="Times New Roman" w:cs="Times New Roman"/>
          <w:sz w:val="24"/>
          <w:szCs w:val="24"/>
          <w:shd w:val="clear" w:color="auto" w:fill="FFFFFF"/>
          <w:lang w:val="id-ID"/>
        </w:rPr>
        <w:t>Kemitraan dengan kelembagaan  masyarakat</w:t>
      </w:r>
    </w:p>
    <w:p>
      <w:pPr>
        <w:numPr>
          <w:ilvl w:val="0"/>
          <w:numId w:val="6"/>
        </w:numPr>
        <w:tabs>
          <w:tab w:val="clear" w:pos="425"/>
        </w:tabs>
        <w:ind w:left="880"/>
        <w:rPr>
          <w:rFonts w:ascii="Times New Roman" w:hAnsi="Times New Roman" w:eastAsia="Times New Roman" w:cs="Times New Roman"/>
          <w:sz w:val="24"/>
          <w:szCs w:val="24"/>
          <w:shd w:val="clear" w:color="auto" w:fill="FFFFFF"/>
          <w:lang w:val="id-ID"/>
        </w:rPr>
      </w:pPr>
      <w:r>
        <w:rPr>
          <w:rFonts w:ascii="Times New Roman" w:hAnsi="Times New Roman" w:eastAsia="Times New Roman" w:cs="Times New Roman"/>
          <w:sz w:val="24"/>
          <w:szCs w:val="24"/>
          <w:shd w:val="clear" w:color="auto" w:fill="FFFFFF"/>
          <w:lang w:val="id-ID"/>
        </w:rPr>
        <w:t>Meningkatkan SDM yang berdaya guna dan berhasil guna</w:t>
      </w:r>
    </w:p>
    <w:p>
      <w:pPr>
        <w:numPr>
          <w:ilvl w:val="0"/>
          <w:numId w:val="6"/>
        </w:numPr>
        <w:tabs>
          <w:tab w:val="clear" w:pos="425"/>
        </w:tabs>
        <w:ind w:left="880"/>
        <w:rPr>
          <w:rFonts w:ascii="Times New Roman" w:hAnsi="Times New Roman"/>
          <w:b/>
          <w:szCs w:val="24"/>
        </w:rPr>
      </w:pPr>
      <w:r>
        <w:rPr>
          <w:rFonts w:ascii="Times New Roman" w:hAnsi="Times New Roman" w:eastAsia="Times New Roman" w:cs="Times New Roman"/>
          <w:sz w:val="24"/>
          <w:szCs w:val="24"/>
          <w:shd w:val="clear" w:color="auto" w:fill="FFFFFF"/>
          <w:lang w:val="id-ID"/>
        </w:rPr>
        <w:t>Memelihara, mengembangkan Sarana &amp; Prasarana</w:t>
      </w:r>
    </w:p>
    <w:p>
      <w:pPr>
        <w:numPr>
          <w:ilvl w:val="0"/>
          <w:numId w:val="6"/>
        </w:numPr>
        <w:tabs>
          <w:tab w:val="clear" w:pos="425"/>
        </w:tabs>
        <w:ind w:left="880"/>
        <w:rPr>
          <w:rFonts w:ascii="Times New Roman" w:hAnsi="Times New Roman"/>
          <w:b/>
          <w:szCs w:val="24"/>
        </w:rPr>
      </w:pPr>
      <w:r>
        <w:rPr>
          <w:rFonts w:ascii="Times New Roman" w:hAnsi="Times New Roman" w:eastAsia="Times New Roman" w:cs="Times New Roman"/>
          <w:sz w:val="24"/>
          <w:szCs w:val="24"/>
          <w:shd w:val="clear" w:color="auto" w:fill="FFFFFF"/>
          <w:lang w:val="id-ID"/>
        </w:rPr>
        <w:t>Meningkatan Kebersihan, Ketertiban dan  Keindahan lingkungan</w:t>
      </w:r>
    </w:p>
    <w:p>
      <w:pPr>
        <w:pStyle w:val="13"/>
        <w:spacing w:beforeAutospacing="0" w:after="150" w:afterAutospacing="0" w:line="360" w:lineRule="auto"/>
        <w:ind w:firstLine="720" w:firstLineChars="300"/>
        <w:jc w:val="both"/>
        <w:rPr>
          <w:rFonts w:eastAsia="Times New Roman"/>
          <w:shd w:val="clear" w:color="auto" w:fill="FFFFFF"/>
          <w:lang w:val="id-ID" w:eastAsia="en-US"/>
        </w:rPr>
      </w:pPr>
      <w:r>
        <w:rPr>
          <w:rFonts w:eastAsia="Times New Roman"/>
          <w:shd w:val="clear" w:color="auto" w:fill="FFFFFF"/>
          <w:lang w:eastAsia="en-US"/>
        </w:rPr>
        <w:t>Kelurahan Paledang merupakan kelurahan yang aktif mengadakan kegiatan-kegiatan diantaranya kegiatan penanaman pohon, kegiatan pengajian, kegiatan penimbangan balita, kegiatan sekolah ibu, dan masih banyak kegiatan yang lainnya. Salah satu kegiatan yang dilakukan yaitu kegiatan penimbangan balita dapat dilihat pada gambar 1.2 dan kegiatan senam pagi yang dapat dilihat pada gambar 1.3.</w:t>
      </w:r>
    </w:p>
    <w:p>
      <w:pPr>
        <w:pStyle w:val="13"/>
        <w:spacing w:beforeAutospacing="0" w:after="150" w:afterAutospacing="0" w:line="360" w:lineRule="auto"/>
        <w:ind w:firstLine="720" w:firstLineChars="300"/>
        <w:jc w:val="center"/>
        <w:rPr>
          <w:rFonts w:eastAsia="Times New Roman"/>
          <w:shd w:val="clear" w:color="auto" w:fill="FFFFFF"/>
          <w:lang w:eastAsia="en-US"/>
        </w:rPr>
      </w:pPr>
      <w:r>
        <w:rPr>
          <w:rFonts w:ascii="SimSun" w:hAnsi="SimSun" w:cs="SimSun"/>
          <w:lang w:eastAsia="en-US"/>
        </w:rPr>
        <w:drawing>
          <wp:inline distT="0" distB="0" distL="114300" distR="114300">
            <wp:extent cx="4257040" cy="2847340"/>
            <wp:effectExtent l="0" t="0" r="10160" b="10160"/>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11"/>
                    <a:stretch>
                      <a:fillRect/>
                    </a:stretch>
                  </pic:blipFill>
                  <pic:spPr>
                    <a:xfrm>
                      <a:off x="0" y="0"/>
                      <a:ext cx="4257040" cy="2847340"/>
                    </a:xfrm>
                    <a:prstGeom prst="rect">
                      <a:avLst/>
                    </a:prstGeom>
                    <a:noFill/>
                    <a:ln w="9525">
                      <a:noFill/>
                    </a:ln>
                  </pic:spPr>
                </pic:pic>
              </a:graphicData>
            </a:graphic>
          </wp:inline>
        </w:drawing>
      </w:r>
    </w:p>
    <w:p>
      <w:pPr>
        <w:pStyle w:val="7"/>
        <w:spacing w:line="360" w:lineRule="auto"/>
        <w:ind w:left="0" w:firstLine="567"/>
        <w:jc w:val="center"/>
        <w:rPr>
          <w:rFonts w:ascii="Times New Roman" w:hAnsi="Times New Roman"/>
          <w:b/>
          <w:bCs/>
          <w:szCs w:val="24"/>
          <w:shd w:val="clear" w:color="auto" w:fill="FFFFFF"/>
        </w:rPr>
      </w:pPr>
      <w:r>
        <w:rPr>
          <w:rFonts w:ascii="Times New Roman" w:hAnsi="Times New Roman"/>
          <w:b/>
          <w:bCs/>
          <w:szCs w:val="24"/>
          <w:shd w:val="clear" w:color="auto" w:fill="FFFFFF"/>
        </w:rPr>
        <w:t>Gambar 1.2 Kegiatan Penimbangan Balita</w:t>
      </w:r>
    </w:p>
    <w:p>
      <w:pPr>
        <w:pStyle w:val="7"/>
        <w:spacing w:line="360" w:lineRule="auto"/>
        <w:ind w:left="0" w:firstLine="567"/>
        <w:jc w:val="center"/>
        <w:rPr>
          <w:rFonts w:ascii="SimSun" w:hAnsi="SimSun" w:eastAsia="SimSun" w:cs="SimSun"/>
          <w:szCs w:val="24"/>
        </w:rPr>
      </w:pPr>
    </w:p>
    <w:p>
      <w:pPr>
        <w:pStyle w:val="7"/>
        <w:spacing w:line="360" w:lineRule="auto"/>
        <w:ind w:left="0" w:firstLine="567"/>
        <w:jc w:val="center"/>
        <w:rPr>
          <w:rFonts w:ascii="SimSun" w:hAnsi="SimSun" w:eastAsia="SimSun" w:cs="SimSun"/>
          <w:szCs w:val="24"/>
        </w:rPr>
      </w:pPr>
      <w:r>
        <w:rPr>
          <w:rFonts w:ascii="SimSun" w:hAnsi="SimSun" w:eastAsia="SimSun" w:cs="SimSun"/>
          <w:szCs w:val="24"/>
        </w:rPr>
        <w:drawing>
          <wp:inline distT="0" distB="0" distL="114300" distR="114300">
            <wp:extent cx="4220845" cy="2352675"/>
            <wp:effectExtent l="0" t="0" r="8255" b="9525"/>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2"/>
                    <a:stretch>
                      <a:fillRect/>
                    </a:stretch>
                  </pic:blipFill>
                  <pic:spPr>
                    <a:xfrm>
                      <a:off x="0" y="0"/>
                      <a:ext cx="4223470" cy="2354215"/>
                    </a:xfrm>
                    <a:prstGeom prst="rect">
                      <a:avLst/>
                    </a:prstGeom>
                    <a:noFill/>
                    <a:ln w="9525">
                      <a:noFill/>
                    </a:ln>
                  </pic:spPr>
                </pic:pic>
              </a:graphicData>
            </a:graphic>
          </wp:inline>
        </w:drawing>
      </w:r>
    </w:p>
    <w:p>
      <w:pPr>
        <w:pStyle w:val="7"/>
        <w:spacing w:line="360" w:lineRule="auto"/>
        <w:ind w:left="0" w:firstLine="567"/>
        <w:jc w:val="center"/>
        <w:rPr>
          <w:rFonts w:ascii="Times New Roman" w:hAnsi="Times New Roman"/>
          <w:b/>
          <w:bCs/>
          <w:szCs w:val="24"/>
          <w:shd w:val="clear" w:color="auto" w:fill="FFFFFF"/>
        </w:rPr>
      </w:pPr>
      <w:r>
        <w:rPr>
          <w:rFonts w:ascii="Times New Roman" w:hAnsi="Times New Roman"/>
          <w:b/>
          <w:bCs/>
          <w:szCs w:val="24"/>
          <w:shd w:val="clear" w:color="auto" w:fill="FFFFFF"/>
        </w:rPr>
        <w:t>Gambar 1.3 KegiatanPenanaman Pohon</w:t>
      </w:r>
    </w:p>
    <w:p>
      <w:pPr>
        <w:pStyle w:val="7"/>
        <w:spacing w:line="360" w:lineRule="auto"/>
        <w:ind w:left="0" w:firstLine="567"/>
        <w:rPr>
          <w:rFonts w:ascii="Times New Roman" w:hAnsi="Times New Roman"/>
          <w:szCs w:val="24"/>
          <w:shd w:val="clear" w:color="auto" w:fill="FFFFFF"/>
        </w:rPr>
      </w:pPr>
      <w:r>
        <w:rPr>
          <w:rFonts w:ascii="Times New Roman" w:hAnsi="Times New Roman"/>
          <w:szCs w:val="24"/>
          <w:shd w:val="clear" w:color="auto" w:fill="FFFFFF"/>
        </w:rPr>
        <w:t xml:space="preserve">Perkembangan teknologi informasi menuntut kita untuk bisa memanfaatkan teknologi informasi tersebut dalam memenuhi setiap kebutuhan. Sebuah instansi ataupun organisasi dituntut untuk mengikuti perkembangan teknologi tersebut dalam setiap kegiatan yang dilakukan. Salah satu pemanfaatan teknologi tersebut diantaranya penggunaan software atau aplikasi untuk menunjang pengelolaan dokumen maupun data yang dibutuhkan dalam instansi atau organisasi. </w:t>
      </w:r>
    </w:p>
    <w:p>
      <w:pPr>
        <w:pStyle w:val="7"/>
        <w:spacing w:line="360" w:lineRule="auto"/>
        <w:ind w:left="0" w:firstLine="567"/>
        <w:rPr>
          <w:rFonts w:ascii="Times New Roman" w:hAnsi="Times New Roman"/>
          <w:szCs w:val="24"/>
          <w:highlight w:val="yellow"/>
          <w:shd w:val="clear" w:color="auto" w:fill="FFFFFF"/>
        </w:rPr>
      </w:pPr>
      <w:r>
        <w:rPr>
          <w:rFonts w:ascii="TimesNewRomanPSMT" w:hAnsi="TimesNewRomanPSMT" w:eastAsia="TimesNewRomanPSMT" w:cs="TimesNewRomanPSMT"/>
          <w:color w:val="000000"/>
          <w:szCs w:val="24"/>
        </w:rPr>
        <w:t xml:space="preserve">Kelompok PKK atau Karang Taruna disebuah Kelurahan merupakan ujung tombak dari proses update dan pengumpulan data warga </w:t>
      </w:r>
      <w:r>
        <w:rPr>
          <w:rFonts w:ascii="TimesNewRomanPSMT" w:hAnsi="TimesNewRomanPSMT" w:eastAsia="TimesNewRomanPSMT" w:cs="TimesNewRomanPSMT"/>
          <w:color w:val="000000"/>
          <w:szCs w:val="24"/>
        </w:rPr>
        <w:fldChar w:fldCharType="begin" w:fldLock="1"/>
      </w:r>
      <w:r>
        <w:rPr>
          <w:rFonts w:ascii="TimesNewRomanPSMT" w:hAnsi="TimesNewRomanPSMT" w:eastAsia="TimesNewRomanPSMT" w:cs="TimesNewRomanPSMT"/>
          <w:color w:val="000000"/>
          <w:szCs w:val="24"/>
        </w:rPr>
        <w:instrText xml:space="preserve">ADDIN CSL_CITATION {"citationItems":[{"id":"ITEM-1","itemData":{"author":[{"dropping-particle":"","family":"Yulianti","given":"Susana Dwi","non-dropping-particle":"","parse-names":false,"suffix":""},{"dropping-particle":"","family":"Harriansyah","given":"","non-dropping-particle":"","parse-names":false,"suffix":""},{"dropping-particle":"","family":"Bagir","given":"Muhammad","non-dropping-particle":"","parse-names":false,"suffix":""}],"container-title":"GENIEMAS: Jurnal Generasi Teknologi Melayani Masyarakat","id":"ITEM-1","issue":"1","issued":{"date-parts":[["2022"]]},"page":"22-26","title":"PELATIHAN PENGGUNAAN GOOGLE SHEETS DAN GOOGLE FORM PADA PKK , DASA WISMA DAN KARANG TARUNA KELURAHAN LENTENG AGUNG JAKARTA SELATAN","type":"article-journal","volume":"1"},"uris":["http://www.mendeley.com/documents/?uuid=53910a53-d324-4978-9b40-94f201d4e86f"]}],"mendeley":{"formattedCitation":"[1]","plainTextFormattedCitation":"[1]","previouslyFormattedCitation":"[2]"},"properties":{"noteIndex":0},"schema":"https://github.com/citation-style-language/schema/raw/master/csl-citation.json"}</w:instrText>
      </w:r>
      <w:r>
        <w:rPr>
          <w:rFonts w:ascii="TimesNewRomanPSMT" w:hAnsi="TimesNewRomanPSMT" w:eastAsia="TimesNewRomanPSMT" w:cs="TimesNewRomanPSMT"/>
          <w:color w:val="000000"/>
          <w:szCs w:val="24"/>
        </w:rPr>
        <w:fldChar w:fldCharType="separate"/>
      </w:r>
      <w:r>
        <w:rPr>
          <w:rFonts w:ascii="TimesNewRomanPSMT" w:hAnsi="TimesNewRomanPSMT" w:eastAsia="TimesNewRomanPSMT" w:cs="TimesNewRomanPSMT"/>
          <w:color w:val="000000"/>
          <w:szCs w:val="24"/>
        </w:rPr>
        <w:t>[1]</w:t>
      </w:r>
      <w:r>
        <w:rPr>
          <w:rFonts w:ascii="TimesNewRomanPSMT" w:hAnsi="TimesNewRomanPSMT" w:eastAsia="TimesNewRomanPSMT" w:cs="TimesNewRomanPSMT"/>
          <w:color w:val="000000"/>
          <w:szCs w:val="24"/>
        </w:rPr>
        <w:fldChar w:fldCharType="end"/>
      </w:r>
      <w:r>
        <w:rPr>
          <w:rFonts w:ascii="TimesNewRomanPSMT" w:hAnsi="TimesNewRomanPSMT" w:eastAsia="TimesNewRomanPSMT" w:cs="TimesNewRomanPSMT"/>
          <w:color w:val="000000"/>
          <w:szCs w:val="24"/>
        </w:rPr>
        <w:t xml:space="preserve">. </w:t>
      </w:r>
      <w:r>
        <w:rPr>
          <w:rFonts w:ascii="Times New Roman" w:hAnsi="Times New Roman"/>
          <w:szCs w:val="24"/>
          <w:shd w:val="clear" w:color="auto" w:fill="FFFFFF"/>
        </w:rPr>
        <w:t xml:space="preserve">Terkadang banyak kegiatan yang diharuskan untuk berhubungan langsung dan berinteraksi dengan warga. Maka dari itu dibutuhkan media/tools yang memudahkan untuk proses pengumpulan data tersebut. Sehingga dengan memanfaatkan teknologi yang ada dapat membantu dalam penyampaian informasi secara cepat dan akurat </w:t>
      </w:r>
      <w:r>
        <w:rPr>
          <w:rFonts w:ascii="Times New Roman" w:hAnsi="Times New Roman"/>
          <w:szCs w:val="24"/>
          <w:shd w:val="clear" w:color="auto" w:fill="FFFFFF"/>
        </w:rPr>
        <w:fldChar w:fldCharType="begin" w:fldLock="1"/>
      </w:r>
      <w:r>
        <w:rPr>
          <w:rFonts w:ascii="Times New Roman" w:hAnsi="Times New Roman"/>
          <w:szCs w:val="24"/>
          <w:shd w:val="clear" w:color="auto" w:fill="FFFFFF"/>
        </w:rPr>
        <w:instrText xml:space="preserve">ADDIN CSL_CITATION {"citationItems":[{"id":"ITEM-1","itemData":{"author":[{"dropping-particle":"","family":"Yusuf","given":"Lestari","non-dropping-particle":"","parse-names":false,"suffix":""},{"dropping-particle":"","family":"Ryansyah","given":"Muhamad","non-dropping-particle":"","parse-names":false,"suffix":""},{"dropping-particle":"","family":"Yulia","given":"Eka Rini","non-dropping-particle":"","parse-names":false,"suffix":""},{"dropping-particle":"","family":"Ernawati","given":"Siti","non-dropping-particle":"","parse-names":false,"suffix":""}],"container-title":"Jurnal SABANGKA ABDIMAS","id":"ITEM-1","issue":"01","issued":{"date-parts":[["2023"]]},"page":"260-264","title":"PEMANFAATAN MAIL MERGE DALAM PEMBUATAN DOKUMEN GUNA MENDUKUNG KINERJA PKK KELURAHAN CIWARINGIN","type":"article-journal","volume":"02"},"uris":["http://www.mendeley.com/documents/?uuid=5441a3fc-fcde-4fb0-b495-3069440bd511"]}],"mendeley":{"formattedCitation":"[2]","plainTextFormattedCitation":"[2]"},"properties":{"noteIndex":0},"schema":"https://github.com/citation-style-language/schema/raw/master/csl-citation.json"}</w:instrText>
      </w:r>
      <w:r>
        <w:rPr>
          <w:rFonts w:ascii="Times New Roman" w:hAnsi="Times New Roman"/>
          <w:szCs w:val="24"/>
          <w:shd w:val="clear" w:color="auto" w:fill="FFFFFF"/>
        </w:rPr>
        <w:fldChar w:fldCharType="separate"/>
      </w:r>
      <w:r>
        <w:rPr>
          <w:rFonts w:ascii="Times New Roman" w:hAnsi="Times New Roman"/>
          <w:szCs w:val="24"/>
          <w:shd w:val="clear" w:color="auto" w:fill="FFFFFF"/>
        </w:rPr>
        <w:t>[2]</w:t>
      </w:r>
      <w:r>
        <w:rPr>
          <w:rFonts w:ascii="Times New Roman" w:hAnsi="Times New Roman"/>
          <w:szCs w:val="24"/>
          <w:shd w:val="clear" w:color="auto" w:fill="FFFFFF"/>
        </w:rPr>
        <w:fldChar w:fldCharType="end"/>
      </w:r>
      <w:r>
        <w:rPr>
          <w:rFonts w:ascii="Times New Roman" w:hAnsi="Times New Roman"/>
          <w:szCs w:val="24"/>
          <w:shd w:val="clear" w:color="auto" w:fill="FFFFFF"/>
        </w:rPr>
        <w:t xml:space="preserve">. Kecepatan pengolahan data dan pendistribusian informasi berperan penting dalam sebuah instansi maupun organisasi </w:t>
      </w:r>
      <w:r>
        <w:rPr>
          <w:rFonts w:ascii="Times New Roman" w:hAnsi="Times New Roman"/>
          <w:szCs w:val="24"/>
          <w:shd w:val="clear" w:color="auto" w:fill="FFFFFF"/>
        </w:rPr>
        <w:fldChar w:fldCharType="begin" w:fldLock="1"/>
      </w:r>
      <w:r>
        <w:rPr>
          <w:rFonts w:ascii="Times New Roman" w:hAnsi="Times New Roman"/>
          <w:szCs w:val="24"/>
          <w:shd w:val="clear" w:color="auto" w:fill="FFFFFF"/>
        </w:rPr>
        <w:instrText xml:space="preserve">ADDIN CSL_CITATION {"citationItems":[{"id":"ITEM-1","itemData":{"DOI":"10.31294/jtk.v4i2.3444","author":[{"dropping-particle":"","family":"Priyadi","given":"Didin Agus","non-dropping-particle":"","parse-names":false,"suffix":""},{"dropping-particle":"","family":"Lestari","given":"Endah Wiji","non-dropping-particle":"","parse-names":false,"suffix":""}],"container-title":"Jurnal Teknik Komputer","id":"ITEM-1","issue":"2","issued":{"date-parts":[["2018"]]},"page":"84-91","title":"Perancangan Sistem Informasi Pelayanan Surat Menyurat Pada Kantor Desa Tanjungsari Kutowinangun Kebumen Berbasis Desktop","type":"article-journal","volume":"IV"},"uris":["http://www.mendeley.com/documents/?uuid=2ae7134d-4968-493a-97ef-ad114453f847"]}],"mendeley":{"formattedCitation":"[3]","plainTextFormattedCitation":"[3]","previouslyFormattedCitation":"[3]"},"properties":{"noteIndex":0},"schema":"https://github.com/citation-style-language/schema/raw/master/csl-citation.json"}</w:instrText>
      </w:r>
      <w:r>
        <w:rPr>
          <w:rFonts w:ascii="Times New Roman" w:hAnsi="Times New Roman"/>
          <w:szCs w:val="24"/>
          <w:shd w:val="clear" w:color="auto" w:fill="FFFFFF"/>
        </w:rPr>
        <w:fldChar w:fldCharType="separate"/>
      </w:r>
      <w:r>
        <w:rPr>
          <w:rFonts w:ascii="Times New Roman" w:hAnsi="Times New Roman"/>
          <w:szCs w:val="24"/>
          <w:shd w:val="clear" w:color="auto" w:fill="FFFFFF"/>
        </w:rPr>
        <w:t>[3]</w:t>
      </w:r>
      <w:r>
        <w:rPr>
          <w:rFonts w:ascii="Times New Roman" w:hAnsi="Times New Roman"/>
          <w:szCs w:val="24"/>
          <w:shd w:val="clear" w:color="auto" w:fill="FFFFFF"/>
        </w:rPr>
        <w:fldChar w:fldCharType="end"/>
      </w:r>
      <w:r>
        <w:rPr>
          <w:rFonts w:ascii="Times New Roman" w:hAnsi="Times New Roman"/>
          <w:color w:val="FF0000"/>
          <w:szCs w:val="24"/>
          <w:shd w:val="clear" w:color="auto" w:fill="FFFFFF"/>
        </w:rPr>
        <w:t>.</w:t>
      </w:r>
      <w:r>
        <w:rPr>
          <w:rFonts w:ascii="Times New Roman" w:hAnsi="Times New Roman"/>
          <w:szCs w:val="24"/>
          <w:shd w:val="clear" w:color="auto" w:fill="FFFFFF"/>
        </w:rPr>
        <w:t xml:space="preserve"> Jika informasi atau data yang dimiliki dengan jumlah yang banyak maka tidak memungkinkan dikerjakan secara manual. Contoh dari implementasi penggunaan teknologi informasi salah satunya adalah penggunaan google sheet dalam aktifitas yang dilakukan. </w:t>
      </w:r>
      <w:r>
        <w:rPr>
          <w:rFonts w:hint="eastAsia" w:ascii="Times New Roman" w:hAnsi="Times New Roman"/>
          <w:szCs w:val="24"/>
          <w:shd w:val="clear" w:color="auto" w:fill="FFFFFF"/>
        </w:rPr>
        <w:t>Google Sheets merupakan sebuah software atau perangkat lunak berbasis web yang dikembangkan oleh </w:t>
      </w:r>
      <w:r>
        <w:fldChar w:fldCharType="begin"/>
      </w:r>
      <w:r>
        <w:instrText xml:space="preserve"> HYPERLINK "https://glints.com/id/lowongan/produk-google/" \t "_blank" </w:instrText>
      </w:r>
      <w:r>
        <w:fldChar w:fldCharType="separate"/>
      </w:r>
      <w:r>
        <w:rPr>
          <w:rFonts w:hint="eastAsia" w:ascii="Times New Roman" w:hAnsi="Times New Roman"/>
          <w:szCs w:val="24"/>
          <w:shd w:val="clear" w:color="auto" w:fill="FFFFFF"/>
        </w:rPr>
        <w:t>Google</w:t>
      </w:r>
      <w:r>
        <w:rPr>
          <w:rFonts w:hint="eastAsia" w:ascii="Times New Roman" w:hAnsi="Times New Roman"/>
          <w:szCs w:val="24"/>
          <w:shd w:val="clear" w:color="auto" w:fill="FFFFFF"/>
        </w:rPr>
        <w:fldChar w:fldCharType="end"/>
      </w:r>
      <w:r>
        <w:rPr>
          <w:rFonts w:hint="eastAsia" w:ascii="Times New Roman" w:hAnsi="Times New Roman"/>
          <w:szCs w:val="24"/>
          <w:shd w:val="clear" w:color="auto" w:fill="FFFFFF"/>
        </w:rPr>
        <w:t>. G</w:t>
      </w:r>
      <w:r>
        <w:fldChar w:fldCharType="begin"/>
      </w:r>
      <w:r>
        <w:instrText xml:space="preserve"> HYPERLINK "https://en.wikipedia.org/wiki/Google_Sheets" \t "_blank" </w:instrText>
      </w:r>
      <w:r>
        <w:fldChar w:fldCharType="separate"/>
      </w:r>
      <w:r>
        <w:rPr>
          <w:rFonts w:hint="eastAsia" w:ascii="Times New Roman" w:hAnsi="Times New Roman"/>
          <w:szCs w:val="24"/>
          <w:shd w:val="clear" w:color="auto" w:fill="FFFFFF"/>
        </w:rPr>
        <w:t>oogle Sheets</w:t>
      </w:r>
      <w:r>
        <w:rPr>
          <w:rFonts w:hint="eastAsia" w:ascii="Times New Roman" w:hAnsi="Times New Roman"/>
          <w:szCs w:val="24"/>
          <w:shd w:val="clear" w:color="auto" w:fill="FFFFFF"/>
        </w:rPr>
        <w:fldChar w:fldCharType="end"/>
      </w:r>
      <w:r>
        <w:rPr>
          <w:rFonts w:hint="eastAsia" w:ascii="Times New Roman" w:hAnsi="Times New Roman"/>
          <w:szCs w:val="24"/>
          <w:shd w:val="clear" w:color="auto" w:fill="FFFFFF"/>
        </w:rPr>
        <w:t xml:space="preserve"> merupakan program spreadsheet berbasis web </w:t>
      </w:r>
      <w:r>
        <w:rPr>
          <w:rFonts w:ascii="Times New Roman" w:hAnsi="Times New Roman"/>
          <w:szCs w:val="24"/>
          <w:shd w:val="clear" w:color="auto" w:fill="FFFFFF"/>
        </w:rPr>
        <w:t xml:space="preserve">dan </w:t>
      </w:r>
      <w:r>
        <w:rPr>
          <w:rFonts w:hint="eastAsia" w:ascii="Times New Roman" w:hAnsi="Times New Roman"/>
          <w:szCs w:val="24"/>
          <w:shd w:val="clear" w:color="auto" w:fill="FFFFFF"/>
        </w:rPr>
        <w:t xml:space="preserve">bagian dari G Suite lainnya seperti </w:t>
      </w:r>
      <w:r>
        <w:fldChar w:fldCharType="begin"/>
      </w:r>
      <w:r>
        <w:instrText xml:space="preserve"> HYPERLINK "https://dianisa.com/pengertian-google-docs/" </w:instrText>
      </w:r>
      <w:r>
        <w:fldChar w:fldCharType="separate"/>
      </w:r>
      <w:r>
        <w:rPr>
          <w:rFonts w:hint="eastAsia" w:ascii="Times New Roman" w:hAnsi="Times New Roman"/>
          <w:szCs w:val="24"/>
          <w:shd w:val="clear" w:color="auto" w:fill="FFFFFF"/>
        </w:rPr>
        <w:t>Google Docs</w:t>
      </w:r>
      <w:r>
        <w:rPr>
          <w:rFonts w:hint="eastAsia" w:ascii="Times New Roman" w:hAnsi="Times New Roman"/>
          <w:szCs w:val="24"/>
          <w:shd w:val="clear" w:color="auto" w:fill="FFFFFF"/>
        </w:rPr>
        <w:fldChar w:fldCharType="end"/>
      </w:r>
      <w:r>
        <w:rPr>
          <w:rFonts w:hint="eastAsia" w:ascii="Times New Roman" w:hAnsi="Times New Roman"/>
          <w:szCs w:val="24"/>
          <w:shd w:val="clear" w:color="auto" w:fill="FFFFFF"/>
        </w:rPr>
        <w:t>, </w:t>
      </w:r>
      <w:r>
        <w:fldChar w:fldCharType="begin"/>
      </w:r>
      <w:r>
        <w:instrText xml:space="preserve"> HYPERLINK "https://dianisa.com/pengertian-google-slides/" </w:instrText>
      </w:r>
      <w:r>
        <w:fldChar w:fldCharType="separate"/>
      </w:r>
      <w:r>
        <w:rPr>
          <w:rFonts w:hint="eastAsia" w:ascii="Times New Roman" w:hAnsi="Times New Roman"/>
          <w:szCs w:val="24"/>
          <w:shd w:val="clear" w:color="auto" w:fill="FFFFFF"/>
        </w:rPr>
        <w:t>Google Slides</w:t>
      </w:r>
      <w:r>
        <w:rPr>
          <w:rFonts w:hint="eastAsia" w:ascii="Times New Roman" w:hAnsi="Times New Roman"/>
          <w:szCs w:val="24"/>
          <w:shd w:val="clear" w:color="auto" w:fill="FFFFFF"/>
        </w:rPr>
        <w:fldChar w:fldCharType="end"/>
      </w:r>
      <w:r>
        <w:rPr>
          <w:rFonts w:hint="eastAsia" w:ascii="Times New Roman" w:hAnsi="Times New Roman"/>
          <w:szCs w:val="24"/>
          <w:shd w:val="clear" w:color="auto" w:fill="FFFFFF"/>
        </w:rPr>
        <w:t>, Google Forms</w:t>
      </w:r>
      <w:r>
        <w:rPr>
          <w:rFonts w:ascii="Times New Roman" w:hAnsi="Times New Roman"/>
          <w:szCs w:val="24"/>
          <w:shd w:val="clear" w:color="auto" w:fill="FFFFFF"/>
        </w:rPr>
        <w:t xml:space="preserve"> </w:t>
      </w:r>
      <w:r>
        <w:rPr>
          <w:rFonts w:hint="eastAsia" w:ascii="Times New Roman" w:hAnsi="Times New Roman"/>
          <w:szCs w:val="24"/>
          <w:shd w:val="clear" w:color="auto" w:fill="FFFFFF"/>
        </w:rPr>
        <w:t>yang dimiliki oleh Googl</w:t>
      </w:r>
      <w:r>
        <w:rPr>
          <w:rFonts w:ascii="Times New Roman" w:hAnsi="Times New Roman"/>
          <w:szCs w:val="24"/>
          <w:shd w:val="clear" w:color="auto" w:fill="FFFFFF"/>
        </w:rPr>
        <w:t>e.</w:t>
      </w:r>
    </w:p>
    <w:p>
      <w:pPr>
        <w:pStyle w:val="7"/>
        <w:spacing w:line="360" w:lineRule="auto"/>
        <w:ind w:left="0" w:firstLine="567"/>
        <w:rPr>
          <w:rFonts w:ascii="Times New Roman" w:hAnsi="Times New Roman"/>
          <w:szCs w:val="24"/>
          <w:shd w:val="clear" w:color="auto" w:fill="FFFFFF"/>
        </w:rPr>
      </w:pPr>
      <w:r>
        <w:rPr>
          <w:rFonts w:hint="eastAsia" w:ascii="Times New Roman" w:hAnsi="Times New Roman"/>
          <w:szCs w:val="24"/>
          <w:shd w:val="clear" w:color="auto" w:fill="FFFFFF"/>
        </w:rPr>
        <w:t xml:space="preserve">Berdasarkan analisa </w:t>
      </w:r>
      <w:r>
        <w:rPr>
          <w:rFonts w:ascii="Times New Roman" w:hAnsi="Times New Roman"/>
          <w:szCs w:val="24"/>
          <w:shd w:val="clear" w:color="auto" w:fill="FFFFFF"/>
        </w:rPr>
        <w:t xml:space="preserve">yang telah dilakukan, rumusan masalah yang dibahas yaitu bagaimana melakukan pendampingan kepada kelompok PKK </w:t>
      </w:r>
      <w:r>
        <w:rPr>
          <w:rFonts w:hint="eastAsia" w:ascii="Times New Roman" w:hAnsi="Times New Roman"/>
          <w:szCs w:val="24"/>
          <w:shd w:val="clear" w:color="auto" w:fill="FFFFFF"/>
        </w:rPr>
        <w:t xml:space="preserve">Kecamatan </w:t>
      </w:r>
      <w:r>
        <w:rPr>
          <w:rFonts w:ascii="Times New Roman" w:hAnsi="Times New Roman"/>
          <w:szCs w:val="24"/>
          <w:shd w:val="clear" w:color="auto" w:fill="FFFFFF"/>
        </w:rPr>
        <w:t>Paledang melalui pelatihan penggunaan aplikasi Google Sheet. Sehingga dengan adanya pendampingan ini diharapkan dapat meningkatkan pemahaman dan keterampilan dalam pengoperasian Google Sheet yang dapat diimplementasikan untuk pengumpulan data warga pada Kelurahan Paledang.</w:t>
      </w:r>
    </w:p>
    <w:p>
      <w:pPr>
        <w:pStyle w:val="7"/>
        <w:spacing w:line="360" w:lineRule="auto"/>
        <w:ind w:left="0" w:firstLine="567"/>
        <w:rPr>
          <w:rFonts w:ascii="Times New Roman" w:hAnsi="Times New Roman"/>
          <w:szCs w:val="24"/>
        </w:rPr>
      </w:pPr>
    </w:p>
    <w:p>
      <w:pPr>
        <w:pStyle w:val="2"/>
        <w:numPr>
          <w:ilvl w:val="1"/>
          <w:numId w:val="5"/>
        </w:numPr>
        <w:spacing w:before="0" w:line="240" w:lineRule="auto"/>
        <w:ind w:left="540" w:hanging="540"/>
        <w:rPr>
          <w:rFonts w:ascii="Times New Roman" w:hAnsi="Times New Roman" w:cs="Times New Roman"/>
          <w:color w:val="000000" w:themeColor="text1"/>
          <w:sz w:val="24"/>
          <w:lang w:val="id-ID"/>
          <w14:textFill>
            <w14:solidFill>
              <w14:schemeClr w14:val="tx1"/>
            </w14:solidFill>
          </w14:textFill>
        </w:rPr>
      </w:pPr>
      <w:bookmarkStart w:id="5" w:name="_Toc22909"/>
      <w:r>
        <w:rPr>
          <w:rFonts w:ascii="Times New Roman" w:hAnsi="Times New Roman" w:cs="Times New Roman"/>
          <w:color w:val="000000" w:themeColor="text1"/>
          <w:sz w:val="24"/>
          <w:lang w:val="id-ID"/>
          <w14:textFill>
            <w14:solidFill>
              <w14:schemeClr w14:val="tx1"/>
            </w14:solidFill>
          </w14:textFill>
        </w:rPr>
        <w:t>Identifikasi Masalah Mitra</w:t>
      </w:r>
      <w:bookmarkEnd w:id="5"/>
    </w:p>
    <w:p>
      <w:pPr>
        <w:spacing w:after="0" w:line="240" w:lineRule="auto"/>
        <w:rPr>
          <w:rFonts w:ascii="Times New Roman" w:hAnsi="Times New Roman" w:cs="Times New Roman"/>
          <w:sz w:val="24"/>
          <w:szCs w:val="24"/>
          <w:lang w:val="id-ID"/>
        </w:rPr>
      </w:pPr>
    </w:p>
    <w:p>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analisa situasi yang telah dipaparkan dapat ditarik kesimpulan beberapa permasalah yang dihadapi oleh Kelurahan Paledang yaitu:</w:t>
      </w:r>
    </w:p>
    <w:p>
      <w:pPr>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PKK Kelurahan Paledang membutuhkan upgrade ilmu dibidang teknologi informasi.</w:t>
      </w:r>
    </w:p>
    <w:p>
      <w:pPr>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PKK Kelurahan Paledang membutuhkan Pelatih/ Tutor/ Pendamping yang dapat membantu belajar tentang penggunaan dan pemanfaatan Google Sheet.</w:t>
      </w:r>
    </w:p>
    <w:p>
      <w:pPr>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Kelurahan Paledang berharap para anggota PKK memiliki kemampuan dalam bidang Google Apps terutama Google Sheets.</w:t>
      </w:r>
    </w:p>
    <w:p>
      <w:pPr>
        <w:pStyle w:val="2"/>
        <w:numPr>
          <w:ilvl w:val="1"/>
          <w:numId w:val="5"/>
        </w:numPr>
        <w:spacing w:before="0" w:line="240" w:lineRule="auto"/>
        <w:ind w:left="540" w:hanging="540"/>
        <w:rPr>
          <w:rFonts w:ascii="Times New Roman" w:hAnsi="Times New Roman" w:cs="Times New Roman"/>
          <w:color w:val="000000" w:themeColor="text1"/>
          <w:sz w:val="24"/>
          <w:lang w:val="id-ID"/>
          <w14:textFill>
            <w14:solidFill>
              <w14:schemeClr w14:val="tx1"/>
            </w14:solidFill>
          </w14:textFill>
        </w:rPr>
      </w:pPr>
      <w:bookmarkStart w:id="6" w:name="_Toc18541"/>
      <w:r>
        <w:rPr>
          <w:rFonts w:ascii="Times New Roman" w:hAnsi="Times New Roman" w:cs="Times New Roman"/>
          <w:color w:val="000000" w:themeColor="text1"/>
          <w:sz w:val="24"/>
          <w:lang w:val="id-ID"/>
          <w14:textFill>
            <w14:solidFill>
              <w14:schemeClr w14:val="tx1"/>
            </w14:solidFill>
          </w14:textFill>
        </w:rPr>
        <w:t>Solusi Permasalahan</w:t>
      </w:r>
      <w:bookmarkEnd w:id="6"/>
    </w:p>
    <w:p>
      <w:pPr>
        <w:spacing w:after="0" w:line="240" w:lineRule="auto"/>
        <w:rPr>
          <w:rFonts w:ascii="Times New Roman" w:hAnsi="Times New Roman" w:cs="Times New Roman"/>
          <w:sz w:val="24"/>
          <w:szCs w:val="24"/>
          <w:lang w:val="id-ID"/>
        </w:rPr>
      </w:pPr>
    </w:p>
    <w:p>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lang w:val="id-ID"/>
        </w:rPr>
        <w:t xml:space="preserve">Memberikan </w:t>
      </w:r>
      <w:r>
        <w:rPr>
          <w:rFonts w:ascii="Times New Roman" w:hAnsi="Times New Roman" w:cs="Times New Roman"/>
          <w:sz w:val="24"/>
          <w:szCs w:val="24"/>
        </w:rPr>
        <w:t xml:space="preserve">pendampingan pelatihan </w:t>
      </w:r>
      <w:r>
        <w:rPr>
          <w:rFonts w:ascii="Times New Roman" w:hAnsi="Times New Roman" w:cs="Times New Roman"/>
          <w:sz w:val="24"/>
          <w:szCs w:val="24"/>
          <w:lang w:val="id-ID"/>
        </w:rPr>
        <w:t xml:space="preserve">sebagai media </w:t>
      </w:r>
      <w:r>
        <w:rPr>
          <w:rFonts w:ascii="Times New Roman" w:hAnsi="Times New Roman" w:cs="Times New Roman"/>
          <w:sz w:val="24"/>
          <w:szCs w:val="24"/>
        </w:rPr>
        <w:t>untuk menunjang dan mengasah kemampuan dan kreatifitas anggota PKK dalam penggunaan aplikasi Google Sheet dalam pengolahan data.</w:t>
      </w:r>
    </w:p>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Tabel 1</w:t>
      </w:r>
      <w:r>
        <w:rPr>
          <w:rFonts w:ascii="Times New Roman" w:hAnsi="Times New Roman" w:cs="Times New Roman"/>
          <w:b/>
          <w:bCs/>
          <w:sz w:val="24"/>
          <w:szCs w:val="24"/>
        </w:rPr>
        <w:t>.3</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Permasalahan dan </w:t>
      </w:r>
      <w:r>
        <w:rPr>
          <w:rFonts w:ascii="Times New Roman" w:hAnsi="Times New Roman" w:cs="Times New Roman"/>
          <w:b/>
          <w:bCs/>
          <w:sz w:val="24"/>
          <w:szCs w:val="24"/>
          <w:lang w:val="id-ID"/>
        </w:rPr>
        <w:t xml:space="preserve">Solusi </w:t>
      </w:r>
      <w:r>
        <w:rPr>
          <w:rFonts w:ascii="Times New Roman" w:hAnsi="Times New Roman" w:cs="Times New Roman"/>
          <w:b/>
          <w:bCs/>
          <w:sz w:val="24"/>
          <w:szCs w:val="24"/>
        </w:rPr>
        <w:t>Bagi Mitra</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8"/>
        <w:gridCol w:w="3032"/>
        <w:gridCol w:w="3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trPr>
        <w:tc>
          <w:tcPr>
            <w:tcW w:w="2898" w:type="dxa"/>
            <w:shd w:val="clear" w:color="auto" w:fill="A5A5A5" w:themeFill="background1" w:themeFillShade="A6"/>
            <w:vAlign w:val="center"/>
          </w:tcPr>
          <w:p>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Permasalahan</w:t>
            </w:r>
          </w:p>
        </w:tc>
        <w:tc>
          <w:tcPr>
            <w:tcW w:w="3032" w:type="dxa"/>
            <w:shd w:val="clear" w:color="auto" w:fill="A5A5A5" w:themeFill="background1" w:themeFillShade="A6"/>
            <w:vAlign w:val="center"/>
          </w:tcPr>
          <w:p>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Solusi</w:t>
            </w:r>
          </w:p>
        </w:tc>
        <w:tc>
          <w:tcPr>
            <w:tcW w:w="3313" w:type="dxa"/>
            <w:shd w:val="clear" w:color="auto" w:fill="A5A5A5" w:themeFill="background1" w:themeFillShade="A6"/>
            <w:vAlign w:val="center"/>
          </w:tcPr>
          <w:p>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8" w:type="dxa"/>
            <w:vAlign w:val="center"/>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PKK Kelurahan Paledang membutuhkan upgrade ilmu dibidang teknologi informasi.</w:t>
            </w:r>
          </w:p>
        </w:tc>
        <w:tc>
          <w:tcPr>
            <w:tcW w:w="3032"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Mengadakan pendampingan pelatihan dengan tema teknologi informasi</w:t>
            </w:r>
          </w:p>
        </w:tc>
        <w:tc>
          <w:tcPr>
            <w:tcW w:w="3313"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Pelatihan dapat disesuaikan dengan kondisi yang ada saat pelaksanaan kegiatan sebagai solusi yang untuk meningkatkan kemampuan dan kreatifitas anggota PKK.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8" w:type="dxa"/>
            <w:vAlign w:val="center"/>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PKK Kelurahan Paledang membutuhkan Pelatih/ Tutor/ Pendamping yang dapat membantu belajar tentang penggunaan dan pemanfaatan Google Sheet.</w:t>
            </w:r>
          </w:p>
        </w:tc>
        <w:tc>
          <w:tcPr>
            <w:tcW w:w="3032"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Studi Sistem Informasi Fakultas Teknologi Informasi Universitas Nusa Mandiri menyediakan dan menghadirkan Tutor yang ahli dalam bidang Google Apps khususnya Google Sheet.</w:t>
            </w:r>
          </w:p>
        </w:tc>
        <w:tc>
          <w:tcPr>
            <w:tcW w:w="3313"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Tutor yang dihadirkan merupakan Tutor yang handal dalam hal pengoperasian Google Apps khususnya Google Sheet.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8" w:type="dxa"/>
            <w:vAlign w:val="center"/>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Kelurahan Paledang berharap para anggota PKK memiliki kemampuan dalam bidang Google Apps terutama Google Sheets.</w:t>
            </w:r>
          </w:p>
        </w:tc>
        <w:tc>
          <w:tcPr>
            <w:tcW w:w="3032"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Mengadakan pendampingan pelatihan Google Sheet dengan cara memaparkan teori terlebih dahulu kemudian membuat berbagai praktikum berupa latihan-latihan pembuatan tabel dengan studi kasus tertentu.</w:t>
            </w:r>
          </w:p>
        </w:tc>
        <w:tc>
          <w:tcPr>
            <w:tcW w:w="3313" w:type="dxa"/>
            <w:vAlign w:val="center"/>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Pelatihan dapat disesuaikan dengan kondisi yang ada saat pelaksanaan kegiatan sebagai solusi yang untuk meningkatkan kemampuan dan kreatifitas anggota PKK.</w:t>
            </w:r>
          </w:p>
        </w:tc>
      </w:tr>
    </w:tbl>
    <w:p>
      <w:pPr>
        <w:pStyle w:val="2"/>
        <w:spacing w:before="0" w:line="240" w:lineRule="auto"/>
        <w:ind w:left="540"/>
        <w:rPr>
          <w:rFonts w:ascii="Times New Roman" w:hAnsi="Times New Roman" w:cs="Times New Roman"/>
          <w:color w:val="000000" w:themeColor="text1"/>
          <w:sz w:val="24"/>
          <w14:textFill>
            <w14:solidFill>
              <w14:schemeClr w14:val="tx1"/>
            </w14:solidFill>
          </w14:textFill>
        </w:rPr>
      </w:pPr>
      <w:bookmarkStart w:id="7" w:name="_Toc19550"/>
    </w:p>
    <w:p/>
    <w:p/>
    <w:p/>
    <w:p>
      <w:pPr>
        <w:pStyle w:val="2"/>
        <w:numPr>
          <w:ilvl w:val="1"/>
          <w:numId w:val="5"/>
        </w:numPr>
        <w:spacing w:before="0" w:line="240" w:lineRule="auto"/>
        <w:ind w:left="540" w:hanging="540"/>
        <w:rPr>
          <w:rFonts w:ascii="Times New Roman" w:hAnsi="Times New Roman" w:cs="Times New Roman"/>
          <w:color w:val="000000" w:themeColor="text1"/>
          <w:sz w:val="24"/>
          <w:lang w:val="id-ID"/>
          <w14:textFill>
            <w14:solidFill>
              <w14:schemeClr w14:val="tx1"/>
            </w14:solidFill>
          </w14:textFill>
        </w:rPr>
      </w:pPr>
      <w:r>
        <w:rPr>
          <w:rFonts w:ascii="Times New Roman" w:hAnsi="Times New Roman" w:cs="Times New Roman"/>
          <w:color w:val="000000" w:themeColor="text1"/>
          <w:sz w:val="24"/>
          <w:lang w:val="id-ID"/>
          <w14:textFill>
            <w14:solidFill>
              <w14:schemeClr w14:val="tx1"/>
            </w14:solidFill>
          </w14:textFill>
        </w:rPr>
        <w:t>Rencana Pelaksanan</w:t>
      </w:r>
      <w:bookmarkEnd w:id="7"/>
    </w:p>
    <w:p>
      <w:pPr>
        <w:spacing w:after="0" w:line="240" w:lineRule="auto"/>
        <w:rPr>
          <w:rFonts w:ascii="Times New Roman" w:hAnsi="Times New Roman" w:cs="Times New Roman"/>
          <w:sz w:val="24"/>
          <w:szCs w:val="24"/>
          <w:lang w:val="id-ID"/>
        </w:rPr>
      </w:pPr>
    </w:p>
    <w:p>
      <w:pPr>
        <w:spacing w:after="0" w:line="360" w:lineRule="auto"/>
        <w:ind w:firstLine="540"/>
        <w:jc w:val="both"/>
        <w:rPr>
          <w:rFonts w:ascii="Times New Roman" w:hAnsi="Times New Roman"/>
          <w:sz w:val="24"/>
          <w:szCs w:val="24"/>
        </w:rPr>
      </w:pPr>
      <w:r>
        <w:rPr>
          <w:rFonts w:ascii="Times New Roman" w:hAnsi="Times New Roman"/>
          <w:sz w:val="24"/>
          <w:szCs w:val="24"/>
          <w:lang w:val="sv-SE"/>
        </w:rPr>
        <w:t xml:space="preserve">Pelaksanaan </w:t>
      </w:r>
      <w:r>
        <w:rPr>
          <w:rFonts w:ascii="Times New Roman" w:hAnsi="Times New Roman"/>
          <w:sz w:val="24"/>
          <w:szCs w:val="24"/>
        </w:rPr>
        <w:t>P</w:t>
      </w:r>
      <w:r>
        <w:rPr>
          <w:rFonts w:ascii="Times New Roman" w:hAnsi="Times New Roman"/>
          <w:sz w:val="24"/>
          <w:szCs w:val="24"/>
          <w:lang w:val="sv-SE"/>
        </w:rPr>
        <w:t xml:space="preserve">engabdian </w:t>
      </w:r>
      <w:r>
        <w:rPr>
          <w:rFonts w:ascii="Times New Roman" w:hAnsi="Times New Roman"/>
          <w:sz w:val="24"/>
          <w:szCs w:val="24"/>
        </w:rPr>
        <w:t xml:space="preserve">kepada </w:t>
      </w:r>
      <w:r>
        <w:rPr>
          <w:rFonts w:ascii="Times New Roman" w:hAnsi="Times New Roman"/>
          <w:sz w:val="24"/>
          <w:szCs w:val="24"/>
          <w:lang w:val="sv-SE"/>
        </w:rPr>
        <w:t xml:space="preserve">Masyarakat dalam bentuk </w:t>
      </w:r>
      <w:r>
        <w:rPr>
          <w:rFonts w:ascii="Times New Roman" w:hAnsi="Times New Roman"/>
          <w:sz w:val="24"/>
          <w:szCs w:val="24"/>
        </w:rPr>
        <w:t xml:space="preserve">pelatihan dan </w:t>
      </w:r>
      <w:r>
        <w:rPr>
          <w:rFonts w:ascii="Times New Roman" w:hAnsi="Times New Roman"/>
          <w:sz w:val="24"/>
          <w:szCs w:val="24"/>
          <w:lang w:val="sv-SE"/>
        </w:rPr>
        <w:t xml:space="preserve">pengajaran yang dilaksanakan </w:t>
      </w:r>
      <w:r>
        <w:rPr>
          <w:rFonts w:ascii="Times New Roman" w:hAnsi="Times New Roman"/>
          <w:sz w:val="24"/>
          <w:szCs w:val="24"/>
        </w:rPr>
        <w:t>tatap muka yaitu semua peserta melakukan pelatihan secara offline. Praktek dilakukan di</w:t>
      </w:r>
      <w:r>
        <w:rPr>
          <w:rFonts w:ascii="Times New Roman" w:hAnsi="Times New Roman"/>
          <w:sz w:val="24"/>
          <w:szCs w:val="24"/>
          <w:lang w:val="id-ID"/>
        </w:rPr>
        <w:t xml:space="preserve"> </w:t>
      </w:r>
      <w:r>
        <w:rPr>
          <w:rFonts w:ascii="Times New Roman" w:hAnsi="Times New Roman"/>
          <w:sz w:val="24"/>
          <w:szCs w:val="24"/>
        </w:rPr>
        <w:t xml:space="preserve">Kelurahan Paledang Kota Bogor. </w:t>
      </w:r>
      <w:r>
        <w:rPr>
          <w:rFonts w:ascii="Times New Roman" w:hAnsi="Times New Roman"/>
          <w:sz w:val="24"/>
          <w:szCs w:val="24"/>
          <w:lang w:val="sv-SE"/>
        </w:rPr>
        <w:t xml:space="preserve">Kegiatan berupa pemaparan teori </w:t>
      </w:r>
      <w:r>
        <w:rPr>
          <w:rFonts w:ascii="Times New Roman" w:hAnsi="Times New Roman"/>
          <w:sz w:val="24"/>
          <w:szCs w:val="24"/>
        </w:rPr>
        <w:t xml:space="preserve">terlebih dahulu kemudian memberikan latihan-latihan </w:t>
      </w:r>
      <w:r>
        <w:rPr>
          <w:rFonts w:ascii="Times New Roman" w:hAnsi="Times New Roman"/>
          <w:sz w:val="24"/>
          <w:szCs w:val="24"/>
          <w:lang w:val="sv-SE"/>
        </w:rPr>
        <w:t>prakt</w:t>
      </w:r>
      <w:r>
        <w:rPr>
          <w:rFonts w:ascii="Times New Roman" w:hAnsi="Times New Roman"/>
          <w:sz w:val="24"/>
          <w:szCs w:val="24"/>
        </w:rPr>
        <w:t>ikum</w:t>
      </w:r>
      <w:r>
        <w:rPr>
          <w:rFonts w:ascii="Times New Roman" w:hAnsi="Times New Roman"/>
          <w:sz w:val="24"/>
          <w:szCs w:val="24"/>
          <w:lang w:val="sv-SE"/>
        </w:rPr>
        <w:t xml:space="preserve"> </w:t>
      </w:r>
      <w:r>
        <w:rPr>
          <w:rFonts w:ascii="Times New Roman" w:hAnsi="Times New Roman"/>
          <w:sz w:val="24"/>
          <w:szCs w:val="24"/>
        </w:rPr>
        <w:t>kepada peserta yang merupakan anggota PKK Kelurahan Paledang dengan materi yang akan dibawakan oleh tutor tentang Google Sheet.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pengabdian kepada masyarakat akan dilaksanakan pada:</w:t>
      </w:r>
    </w:p>
    <w:p>
      <w:pPr>
        <w:pStyle w:val="7"/>
        <w:spacing w:line="360" w:lineRule="auto"/>
        <w:ind w:left="720"/>
        <w:rPr>
          <w:rFonts w:ascii="Times New Roman" w:hAnsi="Times New Roman"/>
          <w:szCs w:val="24"/>
        </w:rPr>
      </w:pPr>
      <w:r>
        <w:rPr>
          <w:rFonts w:ascii="Times New Roman" w:hAnsi="Times New Roman"/>
          <w:szCs w:val="24"/>
        </w:rPr>
        <w:t>Hari/Tanggal</w:t>
      </w:r>
      <w:r>
        <w:rPr>
          <w:rFonts w:ascii="Times New Roman" w:hAnsi="Times New Roman"/>
          <w:szCs w:val="24"/>
        </w:rPr>
        <w:tab/>
      </w:r>
      <w:r>
        <w:rPr>
          <w:rFonts w:ascii="Times New Roman" w:hAnsi="Times New Roman"/>
          <w:szCs w:val="24"/>
        </w:rPr>
        <w:tab/>
      </w:r>
      <w:r>
        <w:rPr>
          <w:rFonts w:ascii="Times New Roman" w:hAnsi="Times New Roman"/>
          <w:szCs w:val="24"/>
        </w:rPr>
        <w:t>: Sabtu  / 18</w:t>
      </w:r>
      <w:r>
        <w:rPr>
          <w:rFonts w:ascii="Times New Roman" w:hAnsi="Times New Roman"/>
          <w:szCs w:val="24"/>
          <w:lang w:val="id-ID"/>
        </w:rPr>
        <w:t xml:space="preserve"> </w:t>
      </w:r>
      <w:r>
        <w:rPr>
          <w:rFonts w:ascii="Times New Roman" w:hAnsi="Times New Roman"/>
          <w:szCs w:val="24"/>
        </w:rPr>
        <w:t>Maret 2023</w:t>
      </w:r>
    </w:p>
    <w:p>
      <w:pPr>
        <w:widowControl w:val="0"/>
        <w:tabs>
          <w:tab w:val="left" w:pos="567"/>
          <w:tab w:val="left" w:pos="2880"/>
          <w:tab w:val="left" w:pos="3969"/>
          <w:tab w:val="left" w:pos="4111"/>
          <w:tab w:val="right" w:leader="dot" w:pos="8931"/>
        </w:tabs>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sz w:val="24"/>
          <w:szCs w:val="24"/>
        </w:rPr>
        <w:t>Tempat</w:t>
      </w:r>
      <w:r>
        <w:rPr>
          <w:rFonts w:ascii="Times New Roman" w:hAnsi="Times New Roman"/>
          <w:sz w:val="24"/>
          <w:szCs w:val="24"/>
        </w:rPr>
        <w:tab/>
      </w:r>
      <w:r>
        <w:rPr>
          <w:rFonts w:ascii="Times New Roman" w:hAnsi="Times New Roman" w:cs="Times New Roman"/>
          <w:sz w:val="24"/>
          <w:szCs w:val="24"/>
        </w:rPr>
        <w:t>: Kelurahan Paledang</w:t>
      </w:r>
    </w:p>
    <w:p>
      <w:pPr>
        <w:widowControl w:val="0"/>
        <w:tabs>
          <w:tab w:val="left" w:pos="567"/>
          <w:tab w:val="left" w:pos="2880"/>
          <w:tab w:val="left" w:pos="3969"/>
          <w:tab w:val="left" w:pos="4111"/>
          <w:tab w:val="right" w:leader="dot" w:pos="8931"/>
        </w:tabs>
        <w:autoSpaceDE w:val="0"/>
        <w:autoSpaceDN w:val="0"/>
        <w:adjustRightInd w:val="0"/>
        <w:spacing w:after="0" w:line="360" w:lineRule="auto"/>
        <w:ind w:left="2880"/>
        <w:rPr>
          <w:rFonts w:ascii="Times New Roman" w:hAnsi="Times New Roman" w:cs="Times New Roman"/>
          <w:sz w:val="24"/>
          <w:szCs w:val="24"/>
        </w:rPr>
      </w:pPr>
      <w:r>
        <w:rPr>
          <w:rFonts w:ascii="Times New Roman" w:hAnsi="Times New Roman" w:cs="Times New Roman"/>
          <w:sz w:val="24"/>
          <w:szCs w:val="24"/>
        </w:rPr>
        <w:t>Jl. Selot No.18, RT.04/RW.08, Paledang, Kecamatan Bogor Tengah, Kota Bogor, Jawa Barat 16122</w:t>
      </w:r>
    </w:p>
    <w:p>
      <w:pPr>
        <w:widowControl w:val="0"/>
        <w:tabs>
          <w:tab w:val="left" w:pos="567"/>
          <w:tab w:val="left" w:pos="2880"/>
          <w:tab w:val="left" w:pos="3969"/>
          <w:tab w:val="left" w:pos="4111"/>
          <w:tab w:val="right" w:leader="dot" w:pos="8931"/>
        </w:tabs>
        <w:autoSpaceDE w:val="0"/>
        <w:autoSpaceDN w:val="0"/>
        <w:adjustRightInd w:val="0"/>
        <w:spacing w:after="0" w:line="360" w:lineRule="auto"/>
        <w:ind w:left="720"/>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r>
      <w:r>
        <w:rPr>
          <w:rFonts w:ascii="Times New Roman" w:hAnsi="Times New Roman"/>
          <w:sz w:val="24"/>
          <w:szCs w:val="24"/>
        </w:rPr>
        <w:t>: 09:00 WIB s.d Selesai</w:t>
      </w:r>
    </w:p>
    <w:p>
      <w:pPr>
        <w:pStyle w:val="7"/>
        <w:spacing w:line="360" w:lineRule="auto"/>
        <w:ind w:left="720"/>
        <w:rPr>
          <w:rFonts w:ascii="Times New Roman" w:hAnsi="Times New Roman"/>
          <w:szCs w:val="24"/>
        </w:rPr>
      </w:pPr>
      <w:r>
        <w:rPr>
          <w:rFonts w:ascii="Times New Roman" w:hAnsi="Times New Roman"/>
          <w:szCs w:val="24"/>
        </w:rPr>
        <w:t>Peserta</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 xml:space="preserve">: ± </w:t>
      </w:r>
      <w:r>
        <w:rPr>
          <w:rFonts w:ascii="Times New Roman" w:hAnsi="Times New Roman"/>
          <w:szCs w:val="24"/>
          <w:lang w:val="id-ID"/>
        </w:rPr>
        <w:t>20</w:t>
      </w:r>
      <w:r>
        <w:rPr>
          <w:rFonts w:ascii="Times New Roman" w:hAnsi="Times New Roman"/>
          <w:szCs w:val="24"/>
        </w:rPr>
        <w:t xml:space="preserve"> Orang</w:t>
      </w:r>
    </w:p>
    <w:p>
      <w:pPr>
        <w:rPr>
          <w:rFonts w:ascii="Times New Roman" w:hAnsi="Times New Roman" w:cs="Times New Roman"/>
          <w:sz w:val="24"/>
        </w:rPr>
      </w:pPr>
    </w:p>
    <w:p>
      <w:pPr>
        <w:rPr>
          <w:rFonts w:ascii="Times New Roman" w:hAnsi="Times New Roman" w:cs="Times New Roman"/>
          <w:sz w:val="24"/>
        </w:rPr>
      </w:pPr>
      <w:r>
        <w:rPr>
          <w:rFonts w:ascii="Times New Roman" w:hAnsi="Times New Roman" w:cs="Times New Roman"/>
          <w:sz w:val="24"/>
        </w:rPr>
        <w:t xml:space="preserve">Susunan panitia kegiatan pengabdian masyarakat, sebagai berikut: </w:t>
      </w:r>
    </w:p>
    <w:p>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Penanggung jawab </w:t>
      </w:r>
      <w:r>
        <w:rPr>
          <w:rFonts w:ascii="Times New Roman" w:hAnsi="Times New Roman" w:cs="Times New Roman"/>
          <w:sz w:val="24"/>
          <w:szCs w:val="24"/>
        </w:rPr>
        <w:tab/>
      </w:r>
      <w:r>
        <w:rPr>
          <w:rFonts w:ascii="Times New Roman" w:hAnsi="Times New Roman" w:cs="Times New Roman"/>
          <w:sz w:val="24"/>
          <w:szCs w:val="24"/>
        </w:rPr>
        <w:t xml:space="preserve">: Prof. </w:t>
      </w:r>
      <w:r>
        <w:rPr>
          <w:rFonts w:ascii="Times New Roman" w:hAnsi="Times New Roman" w:cs="Times New Roman"/>
          <w:sz w:val="24"/>
          <w:szCs w:val="20"/>
        </w:rPr>
        <w:t>Dr. Dwiza Riana, S.Si, MM, M.Kom</w:t>
      </w:r>
    </w:p>
    <w:p>
      <w:pPr>
        <w:pStyle w:val="7"/>
        <w:spacing w:line="360" w:lineRule="auto"/>
        <w:ind w:left="0" w:firstLine="426"/>
        <w:rPr>
          <w:rFonts w:ascii="Times New Roman" w:hAnsi="Times New Roman"/>
          <w:szCs w:val="24"/>
        </w:rPr>
      </w:pPr>
      <w:r>
        <w:rPr>
          <w:rFonts w:ascii="Times New Roman" w:hAnsi="Times New Roman"/>
          <w:szCs w:val="24"/>
        </w:rPr>
        <w:t>Ketua Pelaksana</w:t>
      </w:r>
      <w:r>
        <w:rPr>
          <w:rFonts w:ascii="Times New Roman" w:hAnsi="Times New Roman"/>
          <w:szCs w:val="24"/>
        </w:rPr>
        <w:tab/>
      </w:r>
      <w:r>
        <w:rPr>
          <w:rFonts w:ascii="Times New Roman" w:hAnsi="Times New Roman"/>
          <w:szCs w:val="24"/>
        </w:rPr>
        <w:tab/>
      </w:r>
      <w:r>
        <w:rPr>
          <w:rFonts w:ascii="Times New Roman" w:hAnsi="Times New Roman"/>
          <w:szCs w:val="24"/>
        </w:rPr>
        <w:t>: Siti Ernawati, M.Kom</w:t>
      </w:r>
    </w:p>
    <w:p>
      <w:pPr>
        <w:pStyle w:val="7"/>
        <w:spacing w:line="360" w:lineRule="auto"/>
        <w:ind w:left="0" w:firstLine="426"/>
        <w:rPr>
          <w:rFonts w:ascii="Times New Roman" w:hAnsi="Times New Roman"/>
          <w:szCs w:val="24"/>
        </w:rPr>
      </w:pPr>
      <w:r>
        <w:rPr>
          <w:rFonts w:ascii="Times New Roman" w:hAnsi="Times New Roman"/>
          <w:szCs w:val="24"/>
        </w:rPr>
        <w:t>Tutor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 Lestari Yusuf, M.Kom</w:t>
      </w:r>
    </w:p>
    <w:p>
      <w:pPr>
        <w:pStyle w:val="7"/>
        <w:spacing w:line="360" w:lineRule="auto"/>
        <w:ind w:left="0" w:firstLine="426"/>
        <w:rPr>
          <w:rFonts w:ascii="Times New Roman" w:hAnsi="Times New Roman"/>
          <w:szCs w:val="24"/>
        </w:rPr>
      </w:pPr>
      <w:r>
        <w:rPr>
          <w:rFonts w:ascii="Times New Roman" w:hAnsi="Times New Roman"/>
          <w:szCs w:val="24"/>
        </w:rPr>
        <w:t>Anggota</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 xml:space="preserve">: </w:t>
      </w:r>
    </w:p>
    <w:p>
      <w:pPr>
        <w:pStyle w:val="19"/>
        <w:numPr>
          <w:ilvl w:val="0"/>
          <w:numId w:val="8"/>
        </w:numPr>
        <w:spacing w:after="0" w:line="360" w:lineRule="auto"/>
        <w:ind w:left="3686" w:hanging="567"/>
        <w:rPr>
          <w:rFonts w:ascii="Times New Roman" w:hAnsi="Times New Roman" w:cs="Times New Roman"/>
          <w:bCs/>
          <w:sz w:val="28"/>
          <w:szCs w:val="24"/>
          <w:lang w:val="en-US"/>
        </w:rPr>
      </w:pPr>
      <w:r>
        <w:rPr>
          <w:rFonts w:ascii="Times New Roman" w:hAnsi="Times New Roman" w:cs="Times New Roman"/>
          <w:bCs/>
          <w:sz w:val="24"/>
          <w:szCs w:val="24"/>
          <w:lang w:val="en-US"/>
        </w:rPr>
        <w:t>Eka Rini Yulia, M.Kom</w:t>
      </w:r>
    </w:p>
    <w:p>
      <w:pPr>
        <w:pStyle w:val="19"/>
        <w:numPr>
          <w:ilvl w:val="0"/>
          <w:numId w:val="8"/>
        </w:numPr>
        <w:spacing w:after="0" w:line="360" w:lineRule="auto"/>
        <w:ind w:left="3686" w:hanging="567"/>
        <w:rPr>
          <w:rFonts w:ascii="Times New Roman" w:hAnsi="Times New Roman" w:cs="Times New Roman"/>
          <w:bCs/>
          <w:sz w:val="28"/>
          <w:szCs w:val="24"/>
          <w:lang w:val="en-US"/>
        </w:rPr>
      </w:pPr>
      <w:r>
        <w:rPr>
          <w:rFonts w:ascii="Times New Roman" w:hAnsi="Times New Roman" w:cs="Times New Roman"/>
          <w:bCs/>
          <w:sz w:val="24"/>
          <w:szCs w:val="24"/>
        </w:rPr>
        <w:t>Muhamad Ryansyah</w:t>
      </w:r>
      <w:r>
        <w:rPr>
          <w:rFonts w:ascii="Times New Roman" w:hAnsi="Times New Roman" w:cs="Times New Roman"/>
          <w:bCs/>
          <w:sz w:val="24"/>
          <w:szCs w:val="24"/>
          <w:lang w:val="en-US"/>
        </w:rPr>
        <w:t>, M.Kom</w:t>
      </w:r>
    </w:p>
    <w:p>
      <w:pPr>
        <w:pStyle w:val="19"/>
        <w:numPr>
          <w:ilvl w:val="0"/>
          <w:numId w:val="8"/>
        </w:numPr>
        <w:spacing w:after="0" w:line="360" w:lineRule="auto"/>
        <w:ind w:left="3686" w:hanging="567"/>
        <w:rPr>
          <w:rFonts w:ascii="Times New Roman" w:hAnsi="Times New Roman"/>
          <w:bCs/>
          <w:sz w:val="24"/>
          <w:szCs w:val="24"/>
          <w:lang w:val="en-US"/>
        </w:rPr>
      </w:pPr>
      <w:r>
        <w:rPr>
          <w:rFonts w:ascii="Times New Roman" w:hAnsi="Times New Roman" w:cs="Times New Roman"/>
          <w:bCs/>
          <w:sz w:val="24"/>
          <w:szCs w:val="24"/>
        </w:rPr>
        <w:t>Dara Pramita Rosliana (11220264)</w:t>
      </w:r>
    </w:p>
    <w:p>
      <w:pPr>
        <w:pStyle w:val="19"/>
        <w:numPr>
          <w:ilvl w:val="0"/>
          <w:numId w:val="8"/>
        </w:numPr>
        <w:spacing w:after="0" w:line="360" w:lineRule="auto"/>
        <w:ind w:left="3686" w:hanging="567"/>
        <w:rPr>
          <w:rFonts w:ascii="Times New Roman" w:hAnsi="Times New Roman"/>
          <w:bCs/>
          <w:sz w:val="24"/>
          <w:szCs w:val="24"/>
          <w:lang w:val="en-US"/>
        </w:rPr>
      </w:pPr>
      <w:r>
        <w:rPr>
          <w:rFonts w:ascii="Times New Roman" w:hAnsi="Times New Roman" w:cs="Times New Roman"/>
          <w:bCs/>
          <w:sz w:val="24"/>
          <w:szCs w:val="24"/>
        </w:rPr>
        <w:t>Geiza Arfa Rhizaqi (11220164)</w:t>
      </w:r>
    </w:p>
    <w:p>
      <w:pPr>
        <w:pStyle w:val="19"/>
        <w:numPr>
          <w:ilvl w:val="0"/>
          <w:numId w:val="8"/>
        </w:numPr>
        <w:spacing w:after="0" w:line="360" w:lineRule="auto"/>
        <w:ind w:left="3686" w:hanging="567"/>
        <w:rPr>
          <w:rFonts w:ascii="Times New Roman" w:hAnsi="Times New Roman"/>
          <w:bCs/>
          <w:sz w:val="24"/>
          <w:szCs w:val="24"/>
          <w:lang w:val="en-US"/>
        </w:rPr>
      </w:pPr>
      <w:r>
        <w:rPr>
          <w:rFonts w:ascii="Times New Roman" w:hAnsi="Times New Roman" w:cs="Times New Roman"/>
          <w:bCs/>
          <w:sz w:val="24"/>
          <w:szCs w:val="24"/>
        </w:rPr>
        <w:t>Rizki Nurul Aprilia (11220114)</w:t>
      </w:r>
    </w:p>
    <w:p>
      <w:pPr>
        <w:pStyle w:val="19"/>
        <w:numPr>
          <w:ilvl w:val="0"/>
          <w:numId w:val="8"/>
        </w:numPr>
        <w:spacing w:after="0" w:line="360" w:lineRule="auto"/>
        <w:ind w:left="3686" w:hanging="567"/>
        <w:rPr>
          <w:rFonts w:ascii="Times New Roman" w:hAnsi="Times New Roman" w:cs="Times New Roman"/>
          <w:bCs/>
          <w:sz w:val="24"/>
          <w:szCs w:val="24"/>
          <w:lang w:val="en-US"/>
        </w:rPr>
      </w:pPr>
      <w:r>
        <w:rPr>
          <w:rFonts w:ascii="Times New Roman" w:hAnsi="Times New Roman" w:cs="Times New Roman"/>
          <w:bCs/>
          <w:sz w:val="24"/>
          <w:szCs w:val="24"/>
        </w:rPr>
        <w:t>Fito Alfiansyah (11220020)</w:t>
      </w:r>
    </w:p>
    <w:p>
      <w:pPr>
        <w:pStyle w:val="19"/>
        <w:numPr>
          <w:ilvl w:val="0"/>
          <w:numId w:val="8"/>
        </w:numPr>
        <w:spacing w:after="0" w:line="360" w:lineRule="auto"/>
        <w:ind w:left="3686" w:hanging="567"/>
        <w:rPr>
          <w:rFonts w:ascii="Times New Roman" w:hAnsi="Times New Roman"/>
          <w:bCs/>
          <w:sz w:val="24"/>
          <w:szCs w:val="24"/>
          <w:lang w:val="en-US"/>
        </w:rPr>
      </w:pPr>
      <w:r>
        <w:rPr>
          <w:rFonts w:ascii="Times New Roman" w:hAnsi="Times New Roman" w:cs="Times New Roman"/>
          <w:bCs/>
          <w:sz w:val="24"/>
          <w:szCs w:val="24"/>
        </w:rPr>
        <w:t>Erni Septafia Andriani</w:t>
      </w:r>
      <w:r>
        <w:rPr>
          <w:rFonts w:ascii="Times New Roman" w:hAnsi="Times New Roman" w:cs="Times New Roman"/>
          <w:bCs/>
          <w:sz w:val="24"/>
          <w:szCs w:val="24"/>
          <w:lang w:val="en-US"/>
        </w:rPr>
        <w:t xml:space="preserve"> (</w:t>
      </w:r>
      <w:r>
        <w:rPr>
          <w:rFonts w:ascii="Times New Roman" w:hAnsi="Times New Roman" w:cs="Times New Roman"/>
          <w:bCs/>
          <w:sz w:val="24"/>
          <w:szCs w:val="24"/>
        </w:rPr>
        <w:t>11220133</w:t>
      </w:r>
      <w:r>
        <w:rPr>
          <w:rFonts w:ascii="Times New Roman" w:hAnsi="Times New Roman" w:cs="Times New Roman"/>
          <w:bCs/>
          <w:sz w:val="24"/>
          <w:szCs w:val="24"/>
          <w:lang w:val="en-US"/>
        </w:rPr>
        <w:t>)</w:t>
      </w:r>
    </w:p>
    <w:p>
      <w:pPr>
        <w:spacing w:after="0" w:line="360" w:lineRule="auto"/>
        <w:jc w:val="center"/>
        <w:rPr>
          <w:rFonts w:ascii="Times New Roman" w:hAnsi="Times New Roman" w:cs="Times New Roman" w:eastAsiaTheme="majorEastAsia"/>
          <w:b/>
          <w:bCs/>
          <w:color w:val="000000" w:themeColor="text1"/>
          <w:sz w:val="24"/>
          <w:szCs w:val="28"/>
          <w:lang w:val="id-ID"/>
          <w14:textFill>
            <w14:solidFill>
              <w14:schemeClr w14:val="tx1"/>
            </w14:solidFill>
          </w14:textFill>
        </w:rPr>
      </w:pPr>
      <w:r>
        <w:rPr>
          <w:rFonts w:ascii="Times New Roman" w:hAnsi="Times New Roman" w:cs="Times New Roman" w:eastAsiaTheme="majorEastAsia"/>
          <w:b/>
          <w:bCs/>
          <w:color w:val="000000" w:themeColor="text1"/>
          <w:sz w:val="24"/>
          <w:szCs w:val="28"/>
          <w:lang w:val="id-ID"/>
          <w14:textFill>
            <w14:solidFill>
              <w14:schemeClr w14:val="tx1"/>
            </w14:solidFill>
          </w14:textFill>
        </w:rPr>
        <w:br w:type="page"/>
      </w:r>
    </w:p>
    <w:p>
      <w:pPr>
        <w:pStyle w:val="2"/>
        <w:spacing w:before="0" w:line="360" w:lineRule="auto"/>
        <w:jc w:val="center"/>
        <w:rPr>
          <w:rFonts w:ascii="Times New Roman" w:hAnsi="Times New Roman" w:cs="Times New Roman"/>
          <w:color w:val="000000" w:themeColor="text1"/>
          <w:sz w:val="24"/>
          <w:lang w:val="id-ID"/>
          <w14:textFill>
            <w14:solidFill>
              <w14:schemeClr w14:val="tx1"/>
            </w14:solidFill>
          </w14:textFill>
        </w:rPr>
      </w:pPr>
      <w:bookmarkStart w:id="8" w:name="_Toc25402"/>
      <w:r>
        <w:rPr>
          <w:rFonts w:ascii="Times New Roman" w:hAnsi="Times New Roman" w:cs="Times New Roman"/>
          <w:color w:val="000000" w:themeColor="text1"/>
          <w:sz w:val="24"/>
          <w:lang w:val="id-ID"/>
          <w14:textFill>
            <w14:solidFill>
              <w14:schemeClr w14:val="tx1"/>
            </w14:solidFill>
          </w14:textFill>
        </w:rPr>
        <w:t>BAB II</w:t>
      </w:r>
      <w:r>
        <w:rPr>
          <w:rFonts w:ascii="Times New Roman" w:hAnsi="Times New Roman" w:cs="Times New Roman"/>
          <w:color w:val="000000" w:themeColor="text1"/>
          <w:sz w:val="24"/>
          <w:lang w:val="id-ID"/>
          <w14:textFill>
            <w14:solidFill>
              <w14:schemeClr w14:val="tx1"/>
            </w14:solidFill>
          </w14:textFill>
        </w:rPr>
        <w:br w:type="textWrapping"/>
      </w:r>
      <w:r>
        <w:rPr>
          <w:rFonts w:ascii="Times New Roman" w:hAnsi="Times New Roman" w:cs="Times New Roman"/>
          <w:color w:val="000000" w:themeColor="text1"/>
          <w:sz w:val="24"/>
          <w:lang w:val="id-ID"/>
          <w14:textFill>
            <w14:solidFill>
              <w14:schemeClr w14:val="tx1"/>
            </w14:solidFill>
          </w14:textFill>
        </w:rPr>
        <w:t>TARGET DAN LUARAN</w:t>
      </w:r>
      <w:bookmarkEnd w:id="8"/>
    </w:p>
    <w:p>
      <w:pPr>
        <w:spacing w:after="0" w:line="240" w:lineRule="auto"/>
        <w:rPr>
          <w:rFonts w:ascii="Times New Roman" w:hAnsi="Times New Roman" w:cs="Times New Roman"/>
          <w:sz w:val="24"/>
          <w:szCs w:val="24"/>
          <w:lang w:val="id-ID"/>
        </w:rPr>
      </w:pPr>
    </w:p>
    <w:p>
      <w:pPr>
        <w:spacing w:after="0" w:line="360" w:lineRule="auto"/>
        <w:rPr>
          <w:rFonts w:ascii="Times New Roman" w:hAnsi="Times New Roman" w:cs="Times New Roman"/>
          <w:sz w:val="24"/>
          <w:szCs w:val="24"/>
          <w:lang w:val="id-ID"/>
        </w:rPr>
      </w:pPr>
    </w:p>
    <w:p>
      <w:pPr>
        <w:pStyle w:val="2"/>
        <w:numPr>
          <w:ilvl w:val="1"/>
          <w:numId w:val="9"/>
        </w:numPr>
        <w:spacing w:before="0" w:line="360" w:lineRule="auto"/>
        <w:ind w:left="720" w:hanging="720"/>
        <w:rPr>
          <w:rFonts w:ascii="Times New Roman" w:hAnsi="Times New Roman" w:cs="Times New Roman"/>
          <w:color w:val="000000" w:themeColor="text1"/>
          <w:sz w:val="24"/>
          <w:lang w:val="id-ID"/>
          <w14:textFill>
            <w14:solidFill>
              <w14:schemeClr w14:val="tx1"/>
            </w14:solidFill>
          </w14:textFill>
        </w:rPr>
      </w:pPr>
      <w:bookmarkStart w:id="9" w:name="_Toc14283"/>
      <w:r>
        <w:rPr>
          <w:rFonts w:ascii="Times New Roman" w:hAnsi="Times New Roman" w:cs="Times New Roman"/>
          <w:color w:val="000000" w:themeColor="text1"/>
          <w:sz w:val="24"/>
          <w:lang w:val="id-ID"/>
          <w14:textFill>
            <w14:solidFill>
              <w14:schemeClr w14:val="tx1"/>
            </w14:solidFill>
          </w14:textFill>
        </w:rPr>
        <w:t>Target</w:t>
      </w:r>
      <w:bookmarkEnd w:id="9"/>
    </w:p>
    <w:p>
      <w:pPr>
        <w:pStyle w:val="19"/>
        <w:spacing w:after="0"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Target yang akan dicapai dalam kegiatan pengabdian </w:t>
      </w:r>
      <w:r>
        <w:rPr>
          <w:rFonts w:ascii="Times New Roman" w:hAnsi="Times New Roman" w:cs="Times New Roman"/>
          <w:sz w:val="24"/>
          <w:szCs w:val="24"/>
          <w:lang w:val="en-US"/>
        </w:rPr>
        <w:t xml:space="preserve">kepada </w:t>
      </w:r>
      <w:r>
        <w:rPr>
          <w:rFonts w:ascii="Times New Roman" w:hAnsi="Times New Roman" w:cs="Times New Roman"/>
          <w:sz w:val="24"/>
          <w:szCs w:val="24"/>
        </w:rPr>
        <w:t xml:space="preserve">masyarakat ini adalah: </w:t>
      </w:r>
    </w:p>
    <w:p>
      <w:pPr>
        <w:pStyle w:val="19"/>
        <w:numPr>
          <w:ilvl w:val="3"/>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Target dapat meningkatkan pengetahuannya mengenai </w:t>
      </w:r>
      <w:r>
        <w:rPr>
          <w:rFonts w:ascii="Times New Roman" w:hAnsi="Times New Roman" w:cs="Times New Roman"/>
          <w:sz w:val="24"/>
          <w:szCs w:val="24"/>
          <w:lang w:val="en-US"/>
        </w:rPr>
        <w:t>Google Apps khususnya aplikasi Google Sheet.</w:t>
      </w:r>
    </w:p>
    <w:p>
      <w:pPr>
        <w:pStyle w:val="19"/>
        <w:numPr>
          <w:ilvl w:val="3"/>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Target dihar</w:t>
      </w:r>
      <w:r>
        <w:rPr>
          <w:rFonts w:ascii="Times New Roman" w:hAnsi="Times New Roman" w:cs="Times New Roman"/>
          <w:sz w:val="24"/>
          <w:szCs w:val="24"/>
          <w:lang w:val="en-US"/>
        </w:rPr>
        <w:t>a</w:t>
      </w:r>
      <w:r>
        <w:rPr>
          <w:rFonts w:ascii="Times New Roman" w:hAnsi="Times New Roman" w:cs="Times New Roman"/>
          <w:sz w:val="24"/>
          <w:szCs w:val="24"/>
        </w:rPr>
        <w:t xml:space="preserve">pkan dapat meningkatkan </w:t>
      </w:r>
      <w:r>
        <w:rPr>
          <w:rFonts w:ascii="Times New Roman" w:hAnsi="Times New Roman" w:cs="Times New Roman"/>
          <w:sz w:val="24"/>
          <w:szCs w:val="24"/>
          <w:lang w:val="en-US"/>
        </w:rPr>
        <w:t xml:space="preserve">dan menyalurkan kreatifitas dalam hal </w:t>
      </w:r>
      <w:r>
        <w:rPr>
          <w:rFonts w:ascii="Times New Roman" w:hAnsi="Times New Roman" w:cs="Times New Roman"/>
          <w:sz w:val="24"/>
          <w:szCs w:val="24"/>
        </w:rPr>
        <w:t xml:space="preserve">pembuatan </w:t>
      </w:r>
      <w:r>
        <w:rPr>
          <w:rFonts w:ascii="Times New Roman" w:hAnsi="Times New Roman" w:cs="Times New Roman"/>
          <w:sz w:val="24"/>
          <w:szCs w:val="24"/>
          <w:lang w:val="en-US"/>
        </w:rPr>
        <w:t>latihan 1 yaitu rekap data pekerjaan masyarakat.</w:t>
      </w:r>
    </w:p>
    <w:p>
      <w:pPr>
        <w:pStyle w:val="19"/>
        <w:numPr>
          <w:ilvl w:val="3"/>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Target diharapkan dapat </w:t>
      </w:r>
      <w:r>
        <w:rPr>
          <w:rFonts w:ascii="Times New Roman" w:hAnsi="Times New Roman" w:cs="Times New Roman"/>
          <w:sz w:val="24"/>
          <w:szCs w:val="24"/>
          <w:lang w:val="en-US"/>
        </w:rPr>
        <w:t>memanfaatkan ilmu yang diberikan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untuk kelangsungan </w:t>
      </w:r>
      <w:r>
        <w:rPr>
          <w:rFonts w:ascii="Times New Roman" w:hAnsi="Times New Roman" w:cs="Times New Roman"/>
          <w:sz w:val="24"/>
          <w:szCs w:val="24"/>
        </w:rPr>
        <w:t xml:space="preserve">kegiatan PKK di Kelurahan </w:t>
      </w:r>
      <w:r>
        <w:rPr>
          <w:rFonts w:ascii="Times New Roman" w:hAnsi="Times New Roman" w:cs="Times New Roman"/>
          <w:sz w:val="24"/>
          <w:szCs w:val="24"/>
          <w:lang w:val="en-US"/>
        </w:rPr>
        <w:t>Paledang.</w:t>
      </w:r>
    </w:p>
    <w:p>
      <w:pPr>
        <w:pStyle w:val="19"/>
        <w:spacing w:after="0" w:line="360" w:lineRule="auto"/>
        <w:ind w:left="284"/>
        <w:jc w:val="both"/>
        <w:rPr>
          <w:rFonts w:ascii="Times New Roman" w:hAnsi="Times New Roman" w:cs="Times New Roman"/>
          <w:sz w:val="24"/>
          <w:szCs w:val="24"/>
        </w:rPr>
      </w:pPr>
    </w:p>
    <w:p>
      <w:pPr>
        <w:pStyle w:val="2"/>
        <w:numPr>
          <w:ilvl w:val="1"/>
          <w:numId w:val="9"/>
        </w:numPr>
        <w:spacing w:before="0" w:line="360" w:lineRule="auto"/>
        <w:ind w:left="567" w:hanging="567"/>
        <w:rPr>
          <w:rFonts w:ascii="Times New Roman" w:hAnsi="Times New Roman" w:cs="Times New Roman"/>
          <w:color w:val="000000" w:themeColor="text1"/>
          <w:sz w:val="24"/>
          <w:lang w:val="id-ID"/>
          <w14:textFill>
            <w14:solidFill>
              <w14:schemeClr w14:val="tx1"/>
            </w14:solidFill>
          </w14:textFill>
        </w:rPr>
      </w:pPr>
      <w:bookmarkStart w:id="10" w:name="_Toc11036"/>
      <w:r>
        <w:rPr>
          <w:rFonts w:ascii="Times New Roman" w:hAnsi="Times New Roman" w:cs="Times New Roman"/>
          <w:color w:val="000000" w:themeColor="text1"/>
          <w:sz w:val="24"/>
          <w:lang w:val="id-ID"/>
          <w14:textFill>
            <w14:solidFill>
              <w14:schemeClr w14:val="tx1"/>
            </w14:solidFill>
          </w14:textFill>
        </w:rPr>
        <w:t>Luaran</w:t>
      </w:r>
      <w:bookmarkEnd w:id="10"/>
    </w:p>
    <w:p>
      <w:pPr>
        <w:pStyle w:val="19"/>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Rencana Luaran yang diharapkan untuk peserta pengabdian </w:t>
      </w:r>
      <w:r>
        <w:rPr>
          <w:rFonts w:ascii="Times New Roman" w:hAnsi="Times New Roman" w:cs="Times New Roman"/>
          <w:sz w:val="24"/>
          <w:szCs w:val="24"/>
          <w:lang w:val="en-US"/>
        </w:rPr>
        <w:t xml:space="preserve">kepada </w:t>
      </w:r>
      <w:r>
        <w:rPr>
          <w:rFonts w:ascii="Times New Roman" w:hAnsi="Times New Roman" w:cs="Times New Roman"/>
          <w:sz w:val="24"/>
          <w:szCs w:val="24"/>
        </w:rPr>
        <w:t xml:space="preserve">masyarakat kali ini adalah pressrelease </w:t>
      </w:r>
      <w:r>
        <w:rPr>
          <w:rFonts w:ascii="Times New Roman" w:hAnsi="Times New Roman" w:cs="Times New Roman"/>
          <w:sz w:val="24"/>
          <w:szCs w:val="24"/>
          <w:lang w:val="en-US"/>
        </w:rPr>
        <w:t xml:space="preserve">dan jurnal ilmiah </w:t>
      </w:r>
      <w:r>
        <w:rPr>
          <w:rFonts w:ascii="Times New Roman" w:hAnsi="Times New Roman" w:cs="Times New Roman"/>
          <w:sz w:val="24"/>
          <w:szCs w:val="24"/>
        </w:rPr>
        <w:t xml:space="preserve">yang akan dipublikasikan </w:t>
      </w:r>
      <w:r>
        <w:rPr>
          <w:rFonts w:ascii="Times New Roman" w:hAnsi="Times New Roman" w:cs="Times New Roman"/>
          <w:sz w:val="24"/>
          <w:szCs w:val="24"/>
          <w:lang w:val="en-US"/>
        </w:rPr>
        <w:t xml:space="preserve">pada </w:t>
      </w:r>
      <w:r>
        <w:rPr>
          <w:rFonts w:ascii="Times New Roman" w:hAnsi="Times New Roman" w:cs="Times New Roman"/>
          <w:sz w:val="24"/>
          <w:szCs w:val="24"/>
        </w:rPr>
        <w:t xml:space="preserve">media elektronik dan jurnal abdimas terkait harapan meningkatnya </w:t>
      </w:r>
      <w:r>
        <w:rPr>
          <w:rFonts w:ascii="Times New Roman" w:hAnsi="Times New Roman" w:cs="Times New Roman"/>
          <w:sz w:val="24"/>
          <w:szCs w:val="24"/>
          <w:lang w:val="en-US"/>
        </w:rPr>
        <w:t xml:space="preserve">kemampuan dan </w:t>
      </w:r>
      <w:r>
        <w:rPr>
          <w:rFonts w:ascii="Times New Roman" w:hAnsi="Times New Roman" w:cs="Times New Roman"/>
          <w:sz w:val="24"/>
          <w:szCs w:val="24"/>
        </w:rPr>
        <w:t xml:space="preserve">kreatisfitas peserta </w:t>
      </w:r>
      <w:r>
        <w:rPr>
          <w:rFonts w:ascii="Times New Roman" w:hAnsi="Times New Roman" w:cs="Times New Roman"/>
          <w:sz w:val="24"/>
          <w:szCs w:val="24"/>
          <w:lang w:val="en-US"/>
        </w:rPr>
        <w:t>pengabdian kepada masyarakat</w:t>
      </w:r>
      <w:r>
        <w:rPr>
          <w:rFonts w:ascii="Times New Roman" w:hAnsi="Times New Roman" w:cs="Times New Roman"/>
          <w:sz w:val="24"/>
          <w:szCs w:val="24"/>
        </w:rPr>
        <w:t>.</w:t>
      </w:r>
    </w:p>
    <w:p>
      <w:pPr>
        <w:pStyle w:val="19"/>
        <w:spacing w:after="0" w:line="36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Tabel 2.1 Target Luaran</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2692"/>
        <w:gridCol w:w="4559"/>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8" w:type="pct"/>
            <w:shd w:val="clear" w:color="auto" w:fill="A5A5A5" w:themeFill="background1" w:themeFillShade="A6"/>
            <w:vAlign w:val="center"/>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456" w:type="pct"/>
            <w:shd w:val="clear" w:color="auto" w:fill="A5A5A5" w:themeFill="background1" w:themeFillShade="A6"/>
            <w:vAlign w:val="center"/>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Jenis Luaran</w:t>
            </w:r>
          </w:p>
        </w:tc>
        <w:tc>
          <w:tcPr>
            <w:tcW w:w="2465" w:type="pct"/>
            <w:shd w:val="clear" w:color="auto" w:fill="A5A5A5" w:themeFill="background1" w:themeFillShade="A6"/>
            <w:vAlign w:val="center"/>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Indikator Capaian</w:t>
            </w:r>
          </w:p>
        </w:tc>
        <w:tc>
          <w:tcPr>
            <w:tcW w:w="769" w:type="pct"/>
            <w:shd w:val="clear" w:color="auto" w:fill="A5A5A5" w:themeFill="background1" w:themeFillShade="A6"/>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Status Capaian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56" w:type="pct"/>
            <w:vMerge w:val="restar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Publikasi di jurnal ilmiah cetak atau elektronik</w:t>
            </w: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Artikel di Jurnal Internasional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Artikel di Jurnal Nasional Terakreditasi</w:t>
            </w:r>
          </w:p>
        </w:tc>
        <w:tc>
          <w:tcPr>
            <w:tcW w:w="769" w:type="pct"/>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draft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Artikel di Jurnal Nasional Tidak Terakreditasi</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56" w:type="pct"/>
            <w:vMerge w:val="restar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Artikel ilmiah dimuat di prosiding cetak atau elektronik</w:t>
            </w: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Internasional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Nasional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Lokal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8" w:type="pct"/>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56" w:type="pct"/>
            <w:vMerge w:val="restar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Artikel di media masa cetak atau elektronik</w:t>
            </w: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Nasional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Lokal</w:t>
            </w:r>
          </w:p>
        </w:tc>
        <w:tc>
          <w:tcPr>
            <w:tcW w:w="769" w:type="pct"/>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draf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56" w:type="pc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Dokumentasi pelaksanaan</w:t>
            </w: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Video kegiatan</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08" w:type="pct"/>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56" w:type="pct"/>
            <w:vMerge w:val="restar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(Keynote Speaker/Invited) dalam temu ilmiah</w:t>
            </w: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Internasional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Nasional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Lokal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56" w:type="pc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Pembicara tamu (Visiting Lecturer)</w:t>
            </w: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Internasional</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08" w:type="pct"/>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56" w:type="pct"/>
            <w:vMerge w:val="restar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Kekayaan Intelektual (KI)</w:t>
            </w: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Paten</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Paten Sederhana</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Perlindungan Varietas Tanaman</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Hak Cipta</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Merk Dagang</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Rahasia Dagang</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Desain Produk Industri</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08" w:type="pct"/>
            <w:vMerge w:val="continue"/>
            <w:vAlign w:val="center"/>
          </w:tcPr>
          <w:p>
            <w:pPr>
              <w:spacing w:after="0" w:line="240" w:lineRule="auto"/>
              <w:jc w:val="center"/>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Indikasi Geografis</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56" w:type="pc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Buku Buku ber ISBN</w:t>
            </w:r>
          </w:p>
        </w:tc>
        <w:tc>
          <w:tcPr>
            <w:tcW w:w="2465" w:type="pct"/>
          </w:tcPr>
          <w:p>
            <w:pPr>
              <w:spacing w:after="0" w:line="240" w:lineRule="auto"/>
              <w:jc w:val="both"/>
              <w:rPr>
                <w:rFonts w:ascii="Times New Roman" w:hAnsi="Times New Roman" w:cs="Times New Roman"/>
                <w:sz w:val="24"/>
                <w:szCs w:val="24"/>
              </w:rPr>
            </w:pP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 w:type="pc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56" w:type="pc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Book chapter</w:t>
            </w:r>
          </w:p>
        </w:tc>
        <w:tc>
          <w:tcPr>
            <w:tcW w:w="2465" w:type="pct"/>
          </w:tcPr>
          <w:p>
            <w:pPr>
              <w:spacing w:after="0" w:line="240" w:lineRule="auto"/>
              <w:jc w:val="both"/>
              <w:rPr>
                <w:rFonts w:ascii="Times New Roman" w:hAnsi="Times New Roman" w:cs="Times New Roman"/>
                <w:sz w:val="24"/>
                <w:szCs w:val="24"/>
              </w:rPr>
            </w:pP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308" w:type="pct"/>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56" w:type="pct"/>
            <w:vMerge w:val="restar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Mitra Non Produktif</w:t>
            </w:r>
          </w:p>
        </w:tc>
        <w:tc>
          <w:tcPr>
            <w:tcW w:w="2465" w:type="pct"/>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Pengetahuannya meningkat</w:t>
            </w:r>
          </w:p>
        </w:tc>
        <w:tc>
          <w:tcPr>
            <w:tcW w:w="769" w:type="pct"/>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draf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08" w:type="pct"/>
            <w:vMerge w:val="continue"/>
            <w:vAlign w:val="center"/>
          </w:tcPr>
          <w:p>
            <w:pPr>
              <w:spacing w:after="0" w:line="240" w:lineRule="auto"/>
              <w:jc w:val="both"/>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Keterampilannya meningkat</w:t>
            </w:r>
          </w:p>
        </w:tc>
        <w:tc>
          <w:tcPr>
            <w:tcW w:w="769" w:type="pct"/>
          </w:tcPr>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draf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08" w:type="pct"/>
            <w:vMerge w:val="continue"/>
            <w:vAlign w:val="center"/>
          </w:tcPr>
          <w:p>
            <w:pPr>
              <w:spacing w:after="0" w:line="240" w:lineRule="auto"/>
              <w:jc w:val="both"/>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Kesehatannya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08" w:type="pct"/>
            <w:vMerge w:val="continue"/>
            <w:vAlign w:val="center"/>
          </w:tcPr>
          <w:p>
            <w:pPr>
              <w:spacing w:after="0" w:line="240" w:lineRule="auto"/>
              <w:jc w:val="both"/>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Pendapatannya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308" w:type="pct"/>
            <w:vMerge w:val="continue"/>
            <w:vAlign w:val="center"/>
          </w:tcPr>
          <w:p>
            <w:pPr>
              <w:spacing w:after="0" w:line="240" w:lineRule="auto"/>
              <w:jc w:val="both"/>
              <w:rPr>
                <w:rFonts w:ascii="Times New Roman" w:hAnsi="Times New Roman" w:cs="Times New Roman"/>
                <w:sz w:val="24"/>
                <w:szCs w:val="24"/>
              </w:rPr>
            </w:pPr>
          </w:p>
        </w:tc>
        <w:tc>
          <w:tcPr>
            <w:tcW w:w="1456" w:type="pct"/>
            <w:vMerge w:val="continue"/>
            <w:vAlign w:val="center"/>
          </w:tcPr>
          <w:p>
            <w:pPr>
              <w:spacing w:after="0" w:line="240" w:lineRule="auto"/>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Pelayanannya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08" w:type="pct"/>
            <w:vMerge w:val="restar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456" w:type="pct"/>
            <w:vMerge w:val="restart"/>
            <w:vAlign w:val="center"/>
          </w:tcPr>
          <w:p>
            <w:pPr>
              <w:spacing w:after="0" w:line="240" w:lineRule="auto"/>
              <w:rPr>
                <w:rFonts w:ascii="Times New Roman" w:hAnsi="Times New Roman" w:cs="Times New Roman"/>
                <w:sz w:val="24"/>
                <w:szCs w:val="24"/>
              </w:rPr>
            </w:pPr>
            <w:r>
              <w:rPr>
                <w:rFonts w:ascii="Times New Roman" w:hAnsi="Times New Roman" w:cs="Times New Roman"/>
                <w:sz w:val="24"/>
                <w:szCs w:val="24"/>
              </w:rPr>
              <w:t>Mitra Produktif Ekonomi/Perguruan Tinggi</w:t>
            </w: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Pengetahuannya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Keterampilannya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Kualitas produknya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produknya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Jenis produknya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Kapasitas produksi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Berhasil melakukan ekspor</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Berhasil melakukan pemasaran antar Pulau</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aset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omsetnya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tenaga kerjanya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Kemampuan manajemennya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Keuntungannya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Income generating PT meningkat</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Produk tersertifikasi</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Produk terstandarisasi</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Unit usaha berbadan hukum</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308" w:type="pct"/>
            <w:vMerge w:val="continue"/>
          </w:tcPr>
          <w:p>
            <w:pPr>
              <w:spacing w:after="0" w:line="240" w:lineRule="auto"/>
              <w:jc w:val="both"/>
              <w:rPr>
                <w:rFonts w:ascii="Times New Roman" w:hAnsi="Times New Roman" w:cs="Times New Roman"/>
                <w:sz w:val="24"/>
                <w:szCs w:val="24"/>
              </w:rPr>
            </w:pPr>
          </w:p>
        </w:tc>
        <w:tc>
          <w:tcPr>
            <w:tcW w:w="1456" w:type="pct"/>
            <w:vMerge w:val="continue"/>
          </w:tcPr>
          <w:p>
            <w:pPr>
              <w:spacing w:after="0" w:line="240" w:lineRule="auto"/>
              <w:jc w:val="both"/>
              <w:rPr>
                <w:rFonts w:ascii="Times New Roman" w:hAnsi="Times New Roman" w:cs="Times New Roman"/>
                <w:sz w:val="24"/>
                <w:szCs w:val="24"/>
              </w:rPr>
            </w:pPr>
          </w:p>
        </w:tc>
        <w:tc>
          <w:tcPr>
            <w:tcW w:w="2465"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Jumlah wirausaha baru mandiri</w:t>
            </w:r>
          </w:p>
        </w:tc>
        <w:tc>
          <w:tcPr>
            <w:tcW w:w="769" w:type="pc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Tidak ada</w:t>
            </w:r>
          </w:p>
        </w:tc>
      </w:tr>
    </w:tbl>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spacing w:after="0" w:line="360" w:lineRule="auto"/>
        <w:jc w:val="both"/>
        <w:rPr>
          <w:rFonts w:ascii="Times New Roman" w:hAnsi="Times New Roman" w:cs="Times New Roman"/>
          <w:b/>
          <w:bCs/>
          <w:sz w:val="24"/>
          <w:szCs w:val="24"/>
          <w:lang w:val="id-ID"/>
        </w:rPr>
      </w:pPr>
    </w:p>
    <w:p>
      <w:pPr>
        <w:jc w:val="center"/>
        <w:rPr>
          <w:rFonts w:ascii="Times New Roman" w:hAnsi="Times New Roman" w:cs="Times New Roman"/>
          <w:b/>
          <w:bCs/>
          <w:color w:val="000000" w:themeColor="text1"/>
          <w:sz w:val="24"/>
          <w:lang w:val="id-ID"/>
          <w14:textFill>
            <w14:solidFill>
              <w14:schemeClr w14:val="tx1"/>
            </w14:solidFill>
          </w14:textFill>
        </w:rPr>
        <w:sectPr>
          <w:pgSz w:w="11907" w:h="16840"/>
          <w:pgMar w:top="1440" w:right="1440" w:bottom="284" w:left="1440" w:header="709" w:footer="709" w:gutter="0"/>
          <w:pgNumType w:start="1"/>
          <w:cols w:space="708" w:num="1"/>
          <w:docGrid w:linePitch="360" w:charSpace="0"/>
        </w:sectPr>
      </w:pPr>
    </w:p>
    <w:p>
      <w:pPr>
        <w:pStyle w:val="2"/>
        <w:jc w:val="center"/>
        <w:rPr>
          <w:rFonts w:ascii="Times New Roman" w:hAnsi="Times New Roman" w:cs="Times New Roman"/>
          <w:color w:val="auto"/>
          <w:sz w:val="24"/>
          <w:szCs w:val="24"/>
          <w:lang w:val="id-ID"/>
        </w:rPr>
      </w:pPr>
      <w:bookmarkStart w:id="11" w:name="_Toc2256"/>
      <w:r>
        <w:rPr>
          <w:rFonts w:ascii="Times New Roman" w:hAnsi="Times New Roman" w:cs="Times New Roman"/>
          <w:color w:val="auto"/>
          <w:sz w:val="24"/>
          <w:szCs w:val="24"/>
          <w:lang w:val="id-ID"/>
        </w:rPr>
        <w:t>BAB I</w:t>
      </w:r>
      <w:r>
        <w:rPr>
          <w:rFonts w:ascii="Times New Roman" w:hAnsi="Times New Roman" w:cs="Times New Roman"/>
          <w:color w:val="auto"/>
          <w:sz w:val="24"/>
          <w:szCs w:val="24"/>
        </w:rPr>
        <w:t>I</w:t>
      </w:r>
      <w:r>
        <w:rPr>
          <w:rFonts w:ascii="Times New Roman" w:hAnsi="Times New Roman" w:cs="Times New Roman"/>
          <w:color w:val="auto"/>
          <w:sz w:val="24"/>
          <w:szCs w:val="24"/>
          <w:lang w:val="id-ID"/>
        </w:rPr>
        <w:t>I</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br w:type="textWrapping"/>
      </w:r>
      <w:r>
        <w:rPr>
          <w:rFonts w:ascii="Times New Roman" w:hAnsi="Times New Roman" w:cs="Times New Roman"/>
          <w:color w:val="auto"/>
          <w:sz w:val="24"/>
          <w:szCs w:val="24"/>
          <w:lang w:val="id-ID"/>
        </w:rPr>
        <w:t>METODE PENGABDIAN MASYARAKAT</w:t>
      </w:r>
      <w:bookmarkEnd w:id="11"/>
    </w:p>
    <w:p>
      <w:pPr>
        <w:spacing w:after="0" w:line="240" w:lineRule="auto"/>
        <w:rPr>
          <w:rFonts w:ascii="Times New Roman" w:hAnsi="Times New Roman" w:cs="Times New Roman"/>
          <w:sz w:val="24"/>
          <w:szCs w:val="24"/>
          <w:lang w:val="id-ID"/>
        </w:rPr>
      </w:pPr>
    </w:p>
    <w:p>
      <w:pPr>
        <w:pStyle w:val="2"/>
        <w:rPr>
          <w:rFonts w:ascii="Times New Roman" w:hAnsi="Times New Roman" w:cs="Times New Roman"/>
          <w:color w:val="auto"/>
          <w:sz w:val="24"/>
          <w:szCs w:val="24"/>
        </w:rPr>
      </w:pPr>
      <w:bookmarkStart w:id="12" w:name="_Toc26797"/>
      <w:r>
        <w:rPr>
          <w:rFonts w:ascii="Times New Roman" w:hAnsi="Times New Roman" w:cs="Times New Roman"/>
          <w:color w:val="auto"/>
          <w:sz w:val="24"/>
          <w:szCs w:val="24"/>
        </w:rPr>
        <w:t>3.1 Tahapan Kegiatan</w:t>
      </w:r>
      <w:bookmarkEnd w:id="12"/>
    </w:p>
    <w:p>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Tahapan dari kegiatan pengabdian kepada masyarakat ini dapat dilihat berdasarkan tabel 3.1.</w:t>
      </w:r>
    </w:p>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Tabel 3.1 Tahapan Kegiatan</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0"/>
        <w:gridCol w:w="5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989" w:type="dxa"/>
            <w:gridSpan w:val="2"/>
            <w:shd w:val="clear" w:color="auto" w:fill="A5A5A5" w:themeFill="background1" w:themeFillShade="A6"/>
            <w:vAlign w:val="center"/>
          </w:tcPr>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Tahap Persiapan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Pembentukan Tim</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eastAsia="SimSun" w:cs="Times New Roman"/>
                <w:sz w:val="24"/>
                <w:szCs w:val="24"/>
              </w:rPr>
              <w:t>Pembentukan Tim disesuaikan dengan bidang ilmu untuk menyelesaikan permasalahan mitra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Survey</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Identifikasi permasalahan mitra dan kebutuhan mitra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Pembuatan Proposal</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eastAsia="SimSun" w:cs="Times New Roman"/>
                <w:sz w:val="24"/>
                <w:szCs w:val="24"/>
              </w:rPr>
              <w:t>Pembuatan proposal untuk menawarkan solusi dari permasalahan yang dihadapi mitra dan penyediaan dana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Koordinasi Tim dan Mitra</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eastAsia="SimSun" w:cs="Times New Roman"/>
                <w:sz w:val="24"/>
                <w:szCs w:val="24"/>
              </w:rPr>
              <w:t xml:space="preserve">Perencanaan pelaksanaan kegiatan secara terinci dan pembagian </w:t>
            </w:r>
            <w:r>
              <w:rPr>
                <w:rFonts w:ascii="Times New Roman" w:hAnsi="Times New Roman" w:eastAsia="SimSun" w:cs="Times New Roman"/>
                <w:i/>
                <w:iCs/>
                <w:sz w:val="24"/>
                <w:szCs w:val="24"/>
              </w:rPr>
              <w:t xml:space="preserve">job desk </w:t>
            </w:r>
            <w:r>
              <w:rPr>
                <w:rFonts w:ascii="Times New Roman" w:hAnsi="Times New Roman" w:eastAsia="SimSun" w:cs="Times New Roman"/>
                <w:sz w:val="24"/>
                <w:szCs w:val="24"/>
              </w:rPr>
              <w:t>antar anggota 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Persiapan (Alat dan Bahan Pelatihan)</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eastAsia="SimSun" w:cs="Times New Roman"/>
                <w:sz w:val="24"/>
                <w:szCs w:val="24"/>
              </w:rPr>
              <w:t>Pembelian dan penyewaan alat serta pembuatan materi kegiatan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989" w:type="dxa"/>
            <w:gridSpan w:val="2"/>
            <w:shd w:val="clear" w:color="auto" w:fill="A5A5A5" w:themeFill="background1" w:themeFillShade="A6"/>
            <w:vAlign w:val="center"/>
          </w:tcPr>
          <w:p>
            <w:pPr>
              <w:spacing w:after="0" w:line="360" w:lineRule="auto"/>
              <w:jc w:val="center"/>
              <w:rPr>
                <w:rFonts w:ascii="Times New Roman" w:hAnsi="Times New Roman" w:cs="Times New Roman"/>
                <w:b/>
                <w:bCs/>
                <w:color w:val="FF0000"/>
                <w:sz w:val="24"/>
                <w:szCs w:val="24"/>
              </w:rPr>
            </w:pPr>
            <w:r>
              <w:rPr>
                <w:rFonts w:ascii="Times New Roman" w:hAnsi="Times New Roman" w:cs="Times New Roman"/>
                <w:b/>
                <w:bCs/>
                <w:sz w:val="24"/>
                <w:szCs w:val="24"/>
              </w:rPr>
              <w:t>Tahap Pelaksanaan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Persiapan</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eastAsia="SimSun" w:cs="Times New Roman"/>
                <w:sz w:val="24"/>
                <w:szCs w:val="24"/>
              </w:rPr>
              <w:t>Kegiatan dilaksanakan selama 20 Menit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Penjelasan Teori Google Sheet</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eastAsia="SimSun" w:cs="Times New Roman"/>
                <w:sz w:val="24"/>
                <w:szCs w:val="24"/>
              </w:rPr>
              <w:t>Kegiatan dilaksanakan selama 30 menit melalui pemaparan materi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Pelatihan menggunakan Google Sheet</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eastAsia="SimSun" w:cs="Times New Roman"/>
                <w:sz w:val="24"/>
                <w:szCs w:val="24"/>
              </w:rPr>
              <w:t>Kegiatan dilaksanakan selama 170 menit melalui pemaparan materi dan diskusi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0"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Tanya Jawab</w:t>
            </w:r>
          </w:p>
        </w:tc>
        <w:tc>
          <w:tcPr>
            <w:tcW w:w="5769" w:type="dxa"/>
            <w:vAlign w:val="center"/>
          </w:tcPr>
          <w:p>
            <w:pPr>
              <w:spacing w:after="0" w:line="360" w:lineRule="auto"/>
              <w:rPr>
                <w:rFonts w:ascii="Times New Roman" w:hAnsi="Times New Roman" w:cs="Times New Roman"/>
                <w:sz w:val="24"/>
                <w:szCs w:val="24"/>
              </w:rPr>
            </w:pPr>
            <w:r>
              <w:rPr>
                <w:rFonts w:ascii="Times New Roman" w:hAnsi="Times New Roman" w:eastAsia="SimSun" w:cs="Times New Roman"/>
                <w:sz w:val="24"/>
                <w:szCs w:val="24"/>
              </w:rPr>
              <w:t>Kegiatan dilaksanakan selama 20 menit melalui diskusi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989" w:type="dxa"/>
            <w:gridSpan w:val="2"/>
            <w:shd w:val="clear" w:color="auto" w:fill="A5A5A5" w:themeFill="background1" w:themeFillShade="A6"/>
            <w:vAlign w:val="center"/>
          </w:tcPr>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Tahap Evaluasi Kegiatan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9" w:type="dxa"/>
            <w:gridSpan w:val="2"/>
            <w:vAlign w:val="center"/>
          </w:tcPr>
          <w:p>
            <w:pPr>
              <w:spacing w:after="0" w:line="360" w:lineRule="auto"/>
              <w:jc w:val="center"/>
              <w:rPr>
                <w:rFonts w:ascii="Times New Roman" w:hAnsi="Times New Roman" w:eastAsia="SimSun" w:cs="Times New Roman"/>
                <w:sz w:val="24"/>
                <w:szCs w:val="24"/>
              </w:rPr>
            </w:pPr>
            <w:r>
              <w:rPr>
                <w:rFonts w:ascii="Times New Roman" w:hAnsi="Times New Roman" w:eastAsia="SimSun" w:cs="Times New Roman"/>
                <w:sz w:val="24"/>
                <w:szCs w:val="24"/>
              </w:rPr>
              <w:t>Dilakukan dengan membandingkan kondisi peserta sebelum dan sesudah pelaksanaan kegiatan yang tujuannya untuk melihat progress peserta dengan cara menyebarkan kuesioner kegiatan untuk melihat tingkat kepuasan peserta kegiatan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989" w:type="dxa"/>
            <w:gridSpan w:val="2"/>
            <w:shd w:val="clear" w:color="auto" w:fill="A5A5A5" w:themeFill="background1" w:themeFillShade="A6"/>
            <w:vAlign w:val="center"/>
          </w:tcPr>
          <w:p>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Tahap Pembuatan </w:t>
            </w:r>
            <w:r>
              <w:rPr>
                <w:rFonts w:ascii="Times New Roman" w:hAnsi="Times New Roman" w:eastAsia="SimSun" w:cs="Times New Roman"/>
                <w:b/>
                <w:bCs/>
                <w:sz w:val="24"/>
                <w:szCs w:val="24"/>
              </w:rPr>
              <w:t>Luaran dan Pelaporan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89" w:type="dxa"/>
            <w:gridSpan w:val="2"/>
            <w:vAlign w:val="center"/>
          </w:tcPr>
          <w:p>
            <w:pPr>
              <w:spacing w:after="0" w:line="360" w:lineRule="auto"/>
              <w:jc w:val="center"/>
              <w:rPr>
                <w:rFonts w:ascii="Times New Roman" w:hAnsi="Times New Roman" w:cs="Times New Roman"/>
                <w:sz w:val="24"/>
                <w:szCs w:val="24"/>
              </w:rPr>
            </w:pPr>
            <w:r>
              <w:rPr>
                <w:rFonts w:ascii="Times New Roman" w:hAnsi="Times New Roman" w:eastAsia="SimSun" w:cs="Times New Roman"/>
                <w:sz w:val="24"/>
                <w:szCs w:val="24"/>
              </w:rPr>
              <w:t>Penyusunan laporan dan luaran kegiatan dilakukan sebagai bentuk pertanggungjawaban atas pelaksanaan kegiatan</w:t>
            </w:r>
          </w:p>
        </w:tc>
      </w:tr>
    </w:tbl>
    <w:p>
      <w:pPr>
        <w:pStyle w:val="2"/>
        <w:rPr>
          <w:rFonts w:ascii="Times New Roman" w:hAnsi="Times New Roman" w:cs="Times New Roman"/>
          <w:color w:val="auto"/>
          <w:sz w:val="24"/>
          <w:szCs w:val="24"/>
        </w:rPr>
      </w:pPr>
      <w:bookmarkStart w:id="13" w:name="_Toc15960"/>
      <w:r>
        <w:rPr>
          <w:rFonts w:ascii="Times New Roman" w:hAnsi="Times New Roman" w:cs="Times New Roman"/>
          <w:color w:val="auto"/>
          <w:sz w:val="24"/>
          <w:szCs w:val="24"/>
        </w:rPr>
        <w:t>3.2 Metode Pendekatan</w:t>
      </w:r>
      <w:bookmarkEnd w:id="13"/>
    </w:p>
    <w:p>
      <w:pPr>
        <w:spacing w:line="360" w:lineRule="auto"/>
        <w:ind w:firstLine="720"/>
        <w:jc w:val="both"/>
        <w:rPr>
          <w:rFonts w:ascii="Times New Roman" w:hAnsi="Times New Roman" w:cs="Times New Roman"/>
          <w:color w:val="0000FF"/>
          <w:sz w:val="24"/>
        </w:rPr>
      </w:pPr>
      <w:r>
        <w:rPr>
          <w:rFonts w:ascii="Times New Roman" w:hAnsi="Times New Roman" w:cs="Times New Roman"/>
          <w:color w:val="000000" w:themeColor="text1"/>
          <w:sz w:val="24"/>
          <w14:textFill>
            <w14:solidFill>
              <w14:schemeClr w14:val="tx1"/>
            </w14:solidFill>
          </w14:textFill>
        </w:rPr>
        <w:t>Beberapa metode pendekatan yang digunakan dalam kegiatan pengabdian kepada masyarakat ini diantaranya:</w:t>
      </w:r>
    </w:p>
    <w:p>
      <w:pPr>
        <w:numPr>
          <w:ilvl w:val="0"/>
          <w:numId w:val="10"/>
        </w:numPr>
        <w:spacing w:line="360" w:lineRule="auto"/>
        <w:ind w:left="360" w:hanging="360"/>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Pelatihan</w:t>
      </w:r>
    </w:p>
    <w:p>
      <w:pPr>
        <w:spacing w:line="360" w:lineRule="auto"/>
        <w:ind w:firstLine="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Kegiatan pengabdian kepada masyarakat ini dilaksanakan dalam bentuk pelatihan </w:t>
      </w:r>
      <w:r>
        <w:rPr>
          <w:rFonts w:ascii="Times New Roman" w:hAnsi="Times New Roman" w:eastAsia="SimSun" w:cs="Times New Roman"/>
          <w:sz w:val="24"/>
          <w:szCs w:val="24"/>
        </w:rPr>
        <w:fldChar w:fldCharType="begin" w:fldLock="1"/>
      </w:r>
      <w:r>
        <w:rPr>
          <w:rFonts w:ascii="Times New Roman" w:hAnsi="Times New Roman" w:eastAsia="SimSun" w:cs="Times New Roman"/>
          <w:sz w:val="24"/>
          <w:szCs w:val="24"/>
        </w:rPr>
        <w:instrText xml:space="preserve">ADDIN CSL_CITATION {"citationItems":[{"id":"ITEM-1","itemData":{"DOI":"10.35970/madani.v1i1.388","author":[{"dropping-particle":"","family":"Artikel","given":"Informasi","non-dropping-particle":"","parse-names":false,"suffix":""}],"container-title":"Madani : Indonesian Journal Of Civil Society","id":"ITEM-1","issue":"1","issued":{"date-parts":[["2021"]]},"page":"8-14","title":"Pelatihan Desain Grafis Untuk Guru SMP Negeri 3 Mendo Barat Bangka","type":"article-journal","volume":"3"},"uris":["http://www.mendeley.com/documents/?uuid=613f584e-9e93-43b9-ba41-3bdcac5248d0"]}],"mendeley":{"formattedCitation":"[4]","plainTextFormattedCitation":"[4]","previouslyFormattedCitation":"[4]"},"properties":{"noteIndex":0},"schema":"https://github.com/citation-style-language/schema/raw/master/csl-citation.json"}</w:instrText>
      </w:r>
      <w:r>
        <w:rPr>
          <w:rFonts w:ascii="Times New Roman" w:hAnsi="Times New Roman" w:eastAsia="SimSun" w:cs="Times New Roman"/>
          <w:sz w:val="24"/>
          <w:szCs w:val="24"/>
        </w:rPr>
        <w:fldChar w:fldCharType="separate"/>
      </w:r>
      <w:r>
        <w:rPr>
          <w:rFonts w:ascii="Times New Roman" w:hAnsi="Times New Roman" w:eastAsia="SimSun" w:cs="Times New Roman"/>
          <w:sz w:val="24"/>
          <w:szCs w:val="24"/>
        </w:rPr>
        <w:t>[4]</w:t>
      </w:r>
      <w:r>
        <w:rPr>
          <w:rFonts w:ascii="Times New Roman" w:hAnsi="Times New Roman" w:eastAsia="SimSun" w:cs="Times New Roman"/>
          <w:sz w:val="24"/>
          <w:szCs w:val="24"/>
        </w:rPr>
        <w:fldChar w:fldCharType="end"/>
      </w:r>
      <w:r>
        <w:rPr>
          <w:rFonts w:ascii="Times New Roman" w:hAnsi="Times New Roman" w:eastAsia="SimSun" w:cs="Times New Roman"/>
          <w:sz w:val="24"/>
          <w:szCs w:val="24"/>
        </w:rPr>
        <w:t xml:space="preserve"> yang diberikan kepada anggota PKK Kelurahan Paledang. Pelatihan tersebut berupa pemamparan materi dan latihan kepada peserta terkait permasalahan yang dihadapi mitra. Metode pendekatan ini dilakukan agar peserta mampu mengimplementasikan secara langsung ilmu yang didapatkannya serta akan lebih mudah dalam memahaminya </w:t>
      </w:r>
      <w:r>
        <w:rPr>
          <w:rFonts w:ascii="Times New Roman" w:hAnsi="Times New Roman" w:eastAsia="SimSun" w:cs="Times New Roman"/>
          <w:sz w:val="24"/>
          <w:szCs w:val="24"/>
        </w:rPr>
        <w:fldChar w:fldCharType="begin" w:fldLock="1"/>
      </w:r>
      <w:r>
        <w:rPr>
          <w:rFonts w:ascii="Times New Roman" w:hAnsi="Times New Roman" w:eastAsia="SimSun" w:cs="Times New Roman"/>
          <w:sz w:val="24"/>
          <w:szCs w:val="24"/>
        </w:rPr>
        <w:instrText xml:space="preserve">ADDIN CSL_CITATION {"citationItems":[{"id":"ITEM-1","itemData":{"author":[{"dropping-particle":"","family":"Bodiarto, Panca","given":"Sony","non-dropping-particle":"","parse-names":false,"suffix":""},{"dropping-particle":"","family":"Ayu","given":"Dinda","non-dropping-particle":"","parse-names":false,"suffix":""},{"dropping-particle":"","family":"Imama","given":"Nur","non-dropping-particle":"","parse-names":false,"suffix":""}],"container-title":"J-ABDIPAMAS","id":"ITEM-1","issue":"2","issued":{"date-parts":[["2021"]]},"page":"147-154","title":"Sosialisasi Dan Pendampingan Pelatihan Desain Grafis Dan Fotografi Kepada Kelompok Pemuda Di Gombengsari Banyuwangi","type":"article-journal","volume":"5"},"uris":["http://www.mendeley.com/documents/?uuid=6a27fae2-c943-4228-97a9-821f0a347906"]}],"mendeley":{"formattedCitation":"[5]","plainTextFormattedCitation":"[5]","previouslyFormattedCitation":"[5]"},"properties":{"noteIndex":0},"schema":"https://github.com/citation-style-language/schema/raw/master/csl-citation.json"}</w:instrText>
      </w:r>
      <w:r>
        <w:rPr>
          <w:rFonts w:ascii="Times New Roman" w:hAnsi="Times New Roman" w:eastAsia="SimSun" w:cs="Times New Roman"/>
          <w:sz w:val="24"/>
          <w:szCs w:val="24"/>
        </w:rPr>
        <w:fldChar w:fldCharType="separate"/>
      </w:r>
      <w:r>
        <w:rPr>
          <w:rFonts w:ascii="Times New Roman" w:hAnsi="Times New Roman" w:eastAsia="SimSun" w:cs="Times New Roman"/>
          <w:sz w:val="24"/>
          <w:szCs w:val="24"/>
        </w:rPr>
        <w:t>[5]</w:t>
      </w:r>
      <w:r>
        <w:rPr>
          <w:rFonts w:ascii="Times New Roman" w:hAnsi="Times New Roman" w:eastAsia="SimSun" w:cs="Times New Roman"/>
          <w:sz w:val="24"/>
          <w:szCs w:val="24"/>
        </w:rPr>
        <w:fldChar w:fldCharType="end"/>
      </w:r>
      <w:r>
        <w:rPr>
          <w:rFonts w:ascii="Times New Roman" w:hAnsi="Times New Roman" w:eastAsia="SimSun" w:cs="Times New Roman"/>
          <w:sz w:val="24"/>
          <w:szCs w:val="24"/>
        </w:rPr>
        <w:t xml:space="preserve">. Serta diharapkan dapat memberikan peningkatan kemampuan dan kreatifitas peserta. </w:t>
      </w:r>
    </w:p>
    <w:p>
      <w:pPr>
        <w:numPr>
          <w:ilvl w:val="0"/>
          <w:numId w:val="10"/>
        </w:numPr>
        <w:spacing w:line="360" w:lineRule="auto"/>
        <w:jc w:val="both"/>
        <w:rPr>
          <w:rFonts w:ascii="Times New Roman" w:hAnsi="Times New Roman" w:cs="Times New Roman"/>
          <w:b/>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Diskusi</w:t>
      </w:r>
    </w:p>
    <w:p>
      <w:pPr>
        <w:spacing w:line="360" w:lineRule="auto"/>
        <w:ind w:firstLine="720"/>
        <w:jc w:val="both"/>
        <w:rPr>
          <w:rFonts w:ascii="Times New Roman" w:hAnsi="Times New Roman" w:cs="Times New Roman"/>
          <w:color w:val="000000" w:themeColor="text1"/>
          <w:sz w:val="24"/>
          <w14:textFill>
            <w14:solidFill>
              <w14:schemeClr w14:val="tx1"/>
            </w14:solidFill>
          </w14:textFill>
        </w:rPr>
        <w:sectPr>
          <w:pgSz w:w="11907" w:h="16840"/>
          <w:pgMar w:top="1440" w:right="1440" w:bottom="284" w:left="1440" w:header="709" w:footer="709" w:gutter="0"/>
          <w:cols w:space="708" w:num="1"/>
          <w:docGrid w:linePitch="360" w:charSpace="0"/>
        </w:sectPr>
      </w:pPr>
      <w:r>
        <w:rPr>
          <w:rFonts w:ascii="Times New Roman" w:hAnsi="Times New Roman" w:eastAsia="SimSun" w:cs="Times New Roman"/>
          <w:sz w:val="24"/>
          <w:szCs w:val="24"/>
        </w:rPr>
        <w:t>Setelah materi dan latihan selesai dipaparkan oleh tutor, dilanjutkan dengan diskusi berupa tanya jawab antara tutor dengan peserta. Diskusi dilakukan agar peserta lebih memahami materi yang telah disampaikan. Melalui diskusi, pelatihan tidak hanya sekedar transfer ilmu saja melainkan dapat berbagi pengalaman maupun permasalahan yang sedang dihadapi.</w:t>
      </w:r>
    </w:p>
    <w:p>
      <w:pPr>
        <w:pStyle w:val="2"/>
        <w:spacing w:before="0" w:line="360" w:lineRule="auto"/>
        <w:jc w:val="center"/>
        <w:rPr>
          <w:rFonts w:ascii="Times New Roman" w:hAnsi="Times New Roman" w:cs="Times New Roman"/>
          <w:color w:val="000000" w:themeColor="text1"/>
          <w:sz w:val="24"/>
          <w:lang w:val="id-ID"/>
          <w14:textFill>
            <w14:solidFill>
              <w14:schemeClr w14:val="tx1"/>
            </w14:solidFill>
          </w14:textFill>
        </w:rPr>
      </w:pPr>
      <w:bookmarkStart w:id="14" w:name="_Toc32004"/>
      <w:r>
        <w:rPr>
          <w:rFonts w:ascii="Times New Roman" w:hAnsi="Times New Roman" w:cs="Times New Roman"/>
          <w:color w:val="000000" w:themeColor="text1"/>
          <w:sz w:val="24"/>
          <w:lang w:val="id-ID"/>
          <w14:textFill>
            <w14:solidFill>
              <w14:schemeClr w14:val="tx1"/>
            </w14:solidFill>
          </w14:textFill>
        </w:rPr>
        <w:t>BAB IV</w:t>
      </w:r>
      <w:r>
        <w:rPr>
          <w:rFonts w:ascii="Times New Roman" w:hAnsi="Times New Roman" w:cs="Times New Roman"/>
          <w:color w:val="000000" w:themeColor="text1"/>
          <w:sz w:val="24"/>
          <w:lang w:val="id-ID"/>
          <w14:textFill>
            <w14:solidFill>
              <w14:schemeClr w14:val="tx1"/>
            </w14:solidFill>
          </w14:textFill>
        </w:rPr>
        <w:br w:type="textWrapping"/>
      </w:r>
      <w:r>
        <w:rPr>
          <w:rFonts w:ascii="Times New Roman" w:hAnsi="Times New Roman" w:cs="Times New Roman"/>
          <w:color w:val="000000" w:themeColor="text1"/>
          <w:sz w:val="24"/>
          <w:lang w:val="id-ID"/>
          <w14:textFill>
            <w14:solidFill>
              <w14:schemeClr w14:val="tx1"/>
            </w14:solidFill>
          </w14:textFill>
        </w:rPr>
        <w:t>BIAYA DAN JADWA</w:t>
      </w:r>
      <w:r>
        <w:rPr>
          <w:rFonts w:ascii="Times New Roman" w:hAnsi="Times New Roman" w:cs="Times New Roman"/>
          <w:color w:val="000000" w:themeColor="text1"/>
          <w:sz w:val="24"/>
          <w14:textFill>
            <w14:solidFill>
              <w14:schemeClr w14:val="tx1"/>
            </w14:solidFill>
          </w14:textFill>
        </w:rPr>
        <w:t>L</w:t>
      </w:r>
      <w:r>
        <w:rPr>
          <w:rFonts w:ascii="Times New Roman" w:hAnsi="Times New Roman" w:cs="Times New Roman"/>
          <w:color w:val="000000" w:themeColor="text1"/>
          <w:sz w:val="24"/>
          <w:lang w:val="id-ID"/>
          <w14:textFill>
            <w14:solidFill>
              <w14:schemeClr w14:val="tx1"/>
            </w14:solidFill>
          </w14:textFill>
        </w:rPr>
        <w:t xml:space="preserve"> KEGIATAN</w:t>
      </w:r>
      <w:bookmarkEnd w:id="14"/>
    </w:p>
    <w:p>
      <w:pPr>
        <w:spacing w:after="0" w:line="360" w:lineRule="auto"/>
        <w:rPr>
          <w:rFonts w:ascii="Times New Roman" w:hAnsi="Times New Roman" w:cs="Times New Roman"/>
          <w:sz w:val="24"/>
          <w:szCs w:val="24"/>
          <w:lang w:val="id-ID"/>
        </w:rPr>
      </w:pPr>
    </w:p>
    <w:p>
      <w:pPr>
        <w:pStyle w:val="2"/>
        <w:numPr>
          <w:ilvl w:val="1"/>
          <w:numId w:val="11"/>
        </w:numPr>
        <w:spacing w:before="0" w:line="360" w:lineRule="auto"/>
        <w:ind w:left="720" w:hanging="720"/>
        <w:rPr>
          <w:rFonts w:ascii="Times New Roman" w:hAnsi="Times New Roman" w:cs="Times New Roman"/>
          <w:color w:val="000000" w:themeColor="text1"/>
          <w:sz w:val="24"/>
          <w:lang w:val="id-ID"/>
          <w14:textFill>
            <w14:solidFill>
              <w14:schemeClr w14:val="tx1"/>
            </w14:solidFill>
          </w14:textFill>
        </w:rPr>
      </w:pPr>
      <w:bookmarkStart w:id="15" w:name="_Toc25513"/>
      <w:r>
        <w:rPr>
          <w:rFonts w:ascii="Times New Roman" w:hAnsi="Times New Roman" w:cs="Times New Roman"/>
          <w:color w:val="000000" w:themeColor="text1"/>
          <w:sz w:val="24"/>
          <w:lang w:val="id-ID"/>
          <w14:textFill>
            <w14:solidFill>
              <w14:schemeClr w14:val="tx1"/>
            </w14:solidFill>
          </w14:textFill>
        </w:rPr>
        <w:t>Anggaran Biaya</w:t>
      </w:r>
      <w:bookmarkEnd w:id="15"/>
      <w:r>
        <w:rPr>
          <w:rFonts w:ascii="Times New Roman" w:hAnsi="Times New Roman" w:cs="Times New Roman"/>
          <w:color w:val="000000" w:themeColor="text1"/>
          <w:sz w:val="24"/>
          <w:lang w:val="id-ID"/>
          <w14:textFill>
            <w14:solidFill>
              <w14:schemeClr w14:val="tx1"/>
            </w14:solidFill>
          </w14:textFill>
        </w:rPr>
        <w:t xml:space="preserve"> </w:t>
      </w:r>
    </w:p>
    <w:p>
      <w:pPr>
        <w:pStyle w:val="7"/>
        <w:spacing w:line="360" w:lineRule="auto"/>
        <w:ind w:left="0" w:firstLine="720"/>
        <w:rPr>
          <w:rFonts w:ascii="Times New Roman" w:hAnsi="Times New Roman"/>
          <w:szCs w:val="24"/>
        </w:rPr>
      </w:pPr>
      <w:r>
        <w:rPr>
          <w:rFonts w:ascii="Times New Roman" w:hAnsi="Times New Roman"/>
          <w:szCs w:val="24"/>
        </w:rPr>
        <w:t>Berikut rencana anggaran biaya untuk pelaksanaan kegiatan pengabdian kepada masyarakat:</w:t>
      </w:r>
    </w:p>
    <w:p>
      <w:pPr>
        <w:pStyle w:val="7"/>
        <w:spacing w:line="360" w:lineRule="auto"/>
        <w:ind w:left="0"/>
        <w:jc w:val="center"/>
        <w:rPr>
          <w:rFonts w:ascii="Times New Roman" w:hAnsi="Times New Roman"/>
          <w:b/>
          <w:szCs w:val="24"/>
          <w:lang w:val="id-ID"/>
        </w:rPr>
      </w:pPr>
      <w:r>
        <w:rPr>
          <w:rFonts w:ascii="Times New Roman" w:hAnsi="Times New Roman"/>
          <w:b/>
          <w:szCs w:val="24"/>
          <w:lang w:val="id-ID"/>
        </w:rPr>
        <w:t xml:space="preserve">Tabel </w:t>
      </w:r>
      <w:r>
        <w:rPr>
          <w:rFonts w:ascii="Times New Roman" w:hAnsi="Times New Roman"/>
          <w:b/>
          <w:szCs w:val="24"/>
        </w:rPr>
        <w:t>3</w:t>
      </w:r>
      <w:r>
        <w:rPr>
          <w:rFonts w:ascii="Times New Roman" w:hAnsi="Times New Roman"/>
          <w:b/>
          <w:szCs w:val="24"/>
          <w:lang w:val="id-ID"/>
        </w:rPr>
        <w:t>. Rencana Anggaran Biaya</w:t>
      </w:r>
    </w:p>
    <w:tbl>
      <w:tblPr>
        <w:tblStyle w:val="5"/>
        <w:tblW w:w="9002" w:type="dxa"/>
        <w:tblInd w:w="93" w:type="dxa"/>
        <w:tblLayout w:type="autofit"/>
        <w:tblCellMar>
          <w:top w:w="0" w:type="dxa"/>
          <w:left w:w="108" w:type="dxa"/>
          <w:bottom w:w="0" w:type="dxa"/>
          <w:right w:w="108" w:type="dxa"/>
        </w:tblCellMar>
      </w:tblPr>
      <w:tblGrid>
        <w:gridCol w:w="600"/>
        <w:gridCol w:w="3637"/>
        <w:gridCol w:w="1066"/>
        <w:gridCol w:w="1442"/>
        <w:gridCol w:w="407"/>
        <w:gridCol w:w="1850"/>
      </w:tblGrid>
      <w:tr>
        <w:tblPrEx>
          <w:tblCellMar>
            <w:top w:w="0" w:type="dxa"/>
            <w:left w:w="108" w:type="dxa"/>
            <w:bottom w:w="0" w:type="dxa"/>
            <w:right w:w="108" w:type="dxa"/>
          </w:tblCellMar>
        </w:tblPrEx>
        <w:trPr>
          <w:trHeight w:val="330" w:hRule="atLeast"/>
        </w:trPr>
        <w:tc>
          <w:tcPr>
            <w:tcW w:w="600" w:type="dxa"/>
            <w:tcBorders>
              <w:top w:val="single" w:color="000000" w:sz="8" w:space="0"/>
              <w:left w:val="single" w:color="000000" w:sz="8" w:space="0"/>
              <w:bottom w:val="single" w:color="000000" w:sz="8" w:space="0"/>
              <w:right w:val="single" w:color="000000" w:sz="8" w:space="0"/>
            </w:tcBorders>
            <w:shd w:val="clear" w:color="auto" w:fill="A4A4A4" w:themeFill="background1" w:themeFillShade="A5"/>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No.</w:t>
            </w:r>
          </w:p>
        </w:tc>
        <w:tc>
          <w:tcPr>
            <w:tcW w:w="3637" w:type="dxa"/>
            <w:tcBorders>
              <w:top w:val="single" w:color="000000" w:sz="8" w:space="0"/>
              <w:left w:val="nil"/>
              <w:bottom w:val="single" w:color="000000" w:sz="8" w:space="0"/>
              <w:right w:val="single" w:color="000000" w:sz="8" w:space="0"/>
            </w:tcBorders>
            <w:shd w:val="clear" w:color="auto" w:fill="A4A4A4" w:themeFill="background1" w:themeFillShade="A5"/>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Uraian</w:t>
            </w:r>
          </w:p>
        </w:tc>
        <w:tc>
          <w:tcPr>
            <w:tcW w:w="1066" w:type="dxa"/>
            <w:tcBorders>
              <w:top w:val="single" w:color="000000" w:sz="8" w:space="0"/>
              <w:left w:val="nil"/>
              <w:bottom w:val="single" w:color="000000" w:sz="8" w:space="0"/>
              <w:right w:val="single" w:color="000000" w:sz="8" w:space="0"/>
            </w:tcBorders>
            <w:shd w:val="clear" w:color="auto" w:fill="A4A4A4" w:themeFill="background1" w:themeFillShade="A5"/>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Qty</w:t>
            </w:r>
          </w:p>
        </w:tc>
        <w:tc>
          <w:tcPr>
            <w:tcW w:w="1849" w:type="dxa"/>
            <w:gridSpan w:val="2"/>
            <w:tcBorders>
              <w:top w:val="single" w:color="000000" w:sz="8" w:space="0"/>
              <w:left w:val="nil"/>
              <w:bottom w:val="single" w:color="000000" w:sz="8" w:space="0"/>
              <w:right w:val="single" w:color="000000" w:sz="8" w:space="0"/>
            </w:tcBorders>
            <w:shd w:val="clear" w:color="auto" w:fill="A4A4A4" w:themeFill="background1" w:themeFillShade="A5"/>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Harga</w:t>
            </w:r>
          </w:p>
        </w:tc>
        <w:tc>
          <w:tcPr>
            <w:tcW w:w="1850" w:type="dxa"/>
            <w:tcBorders>
              <w:top w:val="single" w:color="000000" w:sz="8" w:space="0"/>
              <w:left w:val="nil"/>
              <w:bottom w:val="single" w:color="000000" w:sz="8" w:space="0"/>
              <w:right w:val="single" w:color="000000" w:sz="8" w:space="0"/>
            </w:tcBorders>
            <w:shd w:val="clear" w:color="auto" w:fill="A4A4A4" w:themeFill="background1" w:themeFillShade="A5"/>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Jumlah</w:t>
            </w:r>
          </w:p>
        </w:tc>
      </w:tr>
      <w:tr>
        <w:tblPrEx>
          <w:tblCellMar>
            <w:top w:w="0" w:type="dxa"/>
            <w:left w:w="108" w:type="dxa"/>
            <w:bottom w:w="0" w:type="dxa"/>
            <w:right w:w="108" w:type="dxa"/>
          </w:tblCellMar>
        </w:tblPrEx>
        <w:trPr>
          <w:trHeight w:val="330" w:hRule="atLeast"/>
        </w:trPr>
        <w:tc>
          <w:tcPr>
            <w:tcW w:w="9002" w:type="dxa"/>
            <w:gridSpan w:val="6"/>
            <w:tcBorders>
              <w:top w:val="nil"/>
              <w:left w:val="single" w:color="000000"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lang w:eastAsia="zh-CN"/>
              </w:rPr>
              <w:t>1. Akomodasi (Perjalanan/Penginapan)</w:t>
            </w: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a.</w:t>
            </w:r>
          </w:p>
        </w:tc>
        <w:tc>
          <w:tcPr>
            <w:tcW w:w="3637" w:type="dxa"/>
            <w:tcBorders>
              <w:top w:val="single" w:color="000000" w:sz="8" w:space="0"/>
              <w:left w:val="nil"/>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Transportasi</w:t>
            </w:r>
          </w:p>
        </w:tc>
        <w:tc>
          <w:tcPr>
            <w:tcW w:w="1066" w:type="dxa"/>
            <w:tcBorders>
              <w:top w:val="single" w:color="000000" w:sz="8" w:space="0"/>
              <w:left w:val="nil"/>
              <w:bottom w:val="single" w:color="000000" w:sz="8" w:space="0"/>
              <w:right w:val="single" w:color="000000" w:sz="8" w:space="0"/>
            </w:tcBorders>
            <w:shd w:val="clear" w:color="auto" w:fill="auto"/>
          </w:tcPr>
          <w:p>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4</w:t>
            </w:r>
          </w:p>
        </w:tc>
        <w:tc>
          <w:tcPr>
            <w:tcW w:w="1849" w:type="dxa"/>
            <w:gridSpan w:val="2"/>
            <w:tcBorders>
              <w:top w:val="single" w:color="000000" w:sz="8" w:space="0"/>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Rp150,000</w:t>
            </w:r>
          </w:p>
        </w:tc>
        <w:tc>
          <w:tcPr>
            <w:tcW w:w="1850" w:type="dxa"/>
            <w:tcBorders>
              <w:top w:val="single" w:color="000000" w:sz="8" w:space="0"/>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zh-CN"/>
              </w:rPr>
              <w:t>Rp600,000</w:t>
            </w:r>
          </w:p>
        </w:tc>
      </w:tr>
      <w:tr>
        <w:tblPrEx>
          <w:tblCellMar>
            <w:top w:w="0" w:type="dxa"/>
            <w:left w:w="108" w:type="dxa"/>
            <w:bottom w:w="0" w:type="dxa"/>
            <w:right w:w="108" w:type="dxa"/>
          </w:tblCellMar>
        </w:tblPrEx>
        <w:trPr>
          <w:trHeight w:val="330" w:hRule="atLeast"/>
        </w:trPr>
        <w:tc>
          <w:tcPr>
            <w:tcW w:w="6745" w:type="dxa"/>
            <w:gridSpan w:val="4"/>
            <w:tcBorders>
              <w:top w:val="nil"/>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lang w:eastAsia="zh-CN"/>
              </w:rPr>
              <w:t>Subtotal</w:t>
            </w:r>
          </w:p>
        </w:tc>
        <w:tc>
          <w:tcPr>
            <w:tcW w:w="2257" w:type="dxa"/>
            <w:gridSpan w:val="2"/>
            <w:tcBorders>
              <w:top w:val="nil"/>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lang w:eastAsia="zh-CN"/>
              </w:rPr>
              <w:t>Rp600,000</w:t>
            </w:r>
          </w:p>
        </w:tc>
      </w:tr>
      <w:tr>
        <w:tblPrEx>
          <w:tblCellMar>
            <w:top w:w="0" w:type="dxa"/>
            <w:left w:w="108" w:type="dxa"/>
            <w:bottom w:w="0" w:type="dxa"/>
            <w:right w:w="108" w:type="dxa"/>
          </w:tblCellMar>
        </w:tblPrEx>
        <w:trPr>
          <w:trHeight w:val="330" w:hRule="atLeast"/>
        </w:trPr>
        <w:tc>
          <w:tcPr>
            <w:tcW w:w="9002" w:type="dxa"/>
            <w:gridSpan w:val="6"/>
            <w:tcBorders>
              <w:top w:val="nil"/>
              <w:left w:val="single" w:color="000000"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b/>
                <w:bCs/>
                <w:color w:val="000000"/>
                <w:sz w:val="24"/>
                <w:szCs w:val="24"/>
                <w:lang w:eastAsia="zh-CN"/>
              </w:rPr>
              <w:t>2. Peralatan</w:t>
            </w: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a.</w:t>
            </w:r>
          </w:p>
        </w:tc>
        <w:tc>
          <w:tcPr>
            <w:tcW w:w="3637" w:type="dxa"/>
            <w:tcBorders>
              <w:top w:val="nil"/>
              <w:left w:val="nil"/>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Foto Copy Materi</w:t>
            </w:r>
          </w:p>
        </w:tc>
        <w:tc>
          <w:tcPr>
            <w:tcW w:w="1066" w:type="dxa"/>
            <w:tcBorders>
              <w:top w:val="single" w:color="000000" w:sz="8" w:space="0"/>
              <w:left w:val="nil"/>
              <w:bottom w:val="single" w:color="000000" w:sz="8" w:space="0"/>
              <w:right w:val="single" w:color="000000" w:sz="8"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20</w:t>
            </w:r>
          </w:p>
        </w:tc>
        <w:tc>
          <w:tcPr>
            <w:tcW w:w="1849" w:type="dxa"/>
            <w:gridSpan w:val="2"/>
            <w:tcBorders>
              <w:top w:val="single" w:color="000000" w:sz="8" w:space="0"/>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Rp3,000</w:t>
            </w:r>
          </w:p>
        </w:tc>
        <w:tc>
          <w:tcPr>
            <w:tcW w:w="1850" w:type="dxa"/>
            <w:tcBorders>
              <w:top w:val="single" w:color="000000" w:sz="8" w:space="0"/>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Rp60,000</w:t>
            </w: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b.</w:t>
            </w:r>
          </w:p>
        </w:tc>
        <w:tc>
          <w:tcPr>
            <w:tcW w:w="3637" w:type="dxa"/>
            <w:tcBorders>
              <w:top w:val="nil"/>
              <w:left w:val="nil"/>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Print dan Jilid (Proposal dan Laporan)</w:t>
            </w:r>
          </w:p>
        </w:tc>
        <w:tc>
          <w:tcPr>
            <w:tcW w:w="1066" w:type="dxa"/>
            <w:tcBorders>
              <w:top w:val="nil"/>
              <w:left w:val="nil"/>
              <w:bottom w:val="single" w:color="000000" w:sz="8" w:space="0"/>
              <w:right w:val="single" w:color="000000" w:sz="8"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4</w:t>
            </w:r>
          </w:p>
        </w:tc>
        <w:tc>
          <w:tcPr>
            <w:tcW w:w="1849" w:type="dxa"/>
            <w:gridSpan w:val="2"/>
            <w:tcBorders>
              <w:top w:val="nil"/>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Rp15,000</w:t>
            </w:r>
          </w:p>
        </w:tc>
        <w:tc>
          <w:tcPr>
            <w:tcW w:w="1850" w:type="dxa"/>
            <w:tcBorders>
              <w:top w:val="single" w:color="000000" w:sz="8" w:space="0"/>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Rp60,000</w:t>
            </w: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c.</w:t>
            </w:r>
          </w:p>
        </w:tc>
        <w:tc>
          <w:tcPr>
            <w:tcW w:w="3637" w:type="dxa"/>
            <w:tcBorders>
              <w:top w:val="nil"/>
              <w:left w:val="nil"/>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Souvenir Peserta</w:t>
            </w:r>
          </w:p>
        </w:tc>
        <w:tc>
          <w:tcPr>
            <w:tcW w:w="1066" w:type="dxa"/>
            <w:tcBorders>
              <w:top w:val="nil"/>
              <w:left w:val="nil"/>
              <w:bottom w:val="single" w:color="000000" w:sz="8" w:space="0"/>
              <w:right w:val="single" w:color="000000" w:sz="8" w:space="0"/>
            </w:tcBorders>
            <w:shd w:val="clear" w:color="auto" w:fill="auto"/>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20</w:t>
            </w:r>
          </w:p>
        </w:tc>
        <w:tc>
          <w:tcPr>
            <w:tcW w:w="1849" w:type="dxa"/>
            <w:gridSpan w:val="2"/>
            <w:tcBorders>
              <w:top w:val="nil"/>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Rp70,000</w:t>
            </w:r>
          </w:p>
        </w:tc>
        <w:tc>
          <w:tcPr>
            <w:tcW w:w="1850" w:type="dxa"/>
            <w:tcBorders>
              <w:top w:val="single" w:color="000000" w:sz="8" w:space="0"/>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Rp1,400,000</w:t>
            </w:r>
          </w:p>
        </w:tc>
      </w:tr>
      <w:tr>
        <w:tblPrEx>
          <w:tblCellMar>
            <w:top w:w="0" w:type="dxa"/>
            <w:left w:w="108" w:type="dxa"/>
            <w:bottom w:w="0" w:type="dxa"/>
            <w:right w:w="108" w:type="dxa"/>
          </w:tblCellMar>
        </w:tblPrEx>
        <w:trPr>
          <w:trHeight w:val="330" w:hRule="atLeast"/>
        </w:trPr>
        <w:tc>
          <w:tcPr>
            <w:tcW w:w="6745" w:type="dxa"/>
            <w:gridSpan w:val="4"/>
            <w:tcBorders>
              <w:top w:val="nil"/>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b/>
                <w:bCs/>
                <w:color w:val="000000"/>
                <w:sz w:val="24"/>
                <w:szCs w:val="24"/>
                <w:lang w:eastAsia="zh-CN"/>
              </w:rPr>
              <w:t>Subtotal</w:t>
            </w:r>
          </w:p>
        </w:tc>
        <w:tc>
          <w:tcPr>
            <w:tcW w:w="2257" w:type="dxa"/>
            <w:gridSpan w:val="2"/>
            <w:tcBorders>
              <w:top w:val="nil"/>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b/>
                <w:bCs/>
                <w:color w:val="000000"/>
                <w:sz w:val="24"/>
                <w:szCs w:val="24"/>
                <w:lang w:eastAsia="zh-CN"/>
              </w:rPr>
              <w:t>Rp1,520,000</w:t>
            </w:r>
          </w:p>
        </w:tc>
      </w:tr>
      <w:tr>
        <w:tblPrEx>
          <w:tblCellMar>
            <w:top w:w="0" w:type="dxa"/>
            <w:left w:w="108" w:type="dxa"/>
            <w:bottom w:w="0" w:type="dxa"/>
            <w:right w:w="108" w:type="dxa"/>
          </w:tblCellMar>
        </w:tblPrEx>
        <w:trPr>
          <w:trHeight w:val="330" w:hRule="atLeast"/>
        </w:trPr>
        <w:tc>
          <w:tcPr>
            <w:tcW w:w="6745" w:type="dxa"/>
            <w:gridSpan w:val="4"/>
            <w:tcBorders>
              <w:top w:val="nil"/>
              <w:left w:val="single" w:color="000000"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b/>
                <w:bCs/>
                <w:color w:val="000000"/>
                <w:sz w:val="24"/>
                <w:szCs w:val="24"/>
                <w:lang w:eastAsia="zh-CN"/>
              </w:rPr>
              <w:t>3. Perlengkapan &amp; Makanan</w:t>
            </w:r>
          </w:p>
        </w:tc>
        <w:tc>
          <w:tcPr>
            <w:tcW w:w="2257" w:type="dxa"/>
            <w:gridSpan w:val="2"/>
            <w:tcBorders>
              <w:top w:val="nil"/>
              <w:left w:val="nil"/>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a.</w:t>
            </w:r>
          </w:p>
        </w:tc>
        <w:tc>
          <w:tcPr>
            <w:tcW w:w="3637" w:type="dxa"/>
            <w:tcBorders>
              <w:top w:val="single" w:color="000000" w:sz="8" w:space="0"/>
              <w:left w:val="nil"/>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Konsumsi Peserta</w:t>
            </w:r>
          </w:p>
        </w:tc>
        <w:tc>
          <w:tcPr>
            <w:tcW w:w="1066" w:type="dxa"/>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20</w:t>
            </w:r>
          </w:p>
        </w:tc>
        <w:tc>
          <w:tcPr>
            <w:tcW w:w="1849" w:type="dxa"/>
            <w:gridSpan w:val="2"/>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Rp30,000</w:t>
            </w:r>
          </w:p>
        </w:tc>
        <w:tc>
          <w:tcPr>
            <w:tcW w:w="1850" w:type="dxa"/>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Rp600,000</w:t>
            </w: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b.</w:t>
            </w:r>
          </w:p>
        </w:tc>
        <w:tc>
          <w:tcPr>
            <w:tcW w:w="3637" w:type="dxa"/>
            <w:tcBorders>
              <w:top w:val="nil"/>
              <w:left w:val="nil"/>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Konsumsi Panitia</w:t>
            </w:r>
          </w:p>
        </w:tc>
        <w:tc>
          <w:tcPr>
            <w:tcW w:w="1066" w:type="dxa"/>
            <w:tcBorders>
              <w:top w:val="nil"/>
              <w:left w:val="nil"/>
              <w:bottom w:val="single" w:color="000000" w:sz="8" w:space="0"/>
              <w:right w:val="single" w:color="000000" w:sz="8"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10</w:t>
            </w:r>
          </w:p>
        </w:tc>
        <w:tc>
          <w:tcPr>
            <w:tcW w:w="1849" w:type="dxa"/>
            <w:gridSpan w:val="2"/>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Rp30,000</w:t>
            </w:r>
          </w:p>
        </w:tc>
        <w:tc>
          <w:tcPr>
            <w:tcW w:w="1850" w:type="dxa"/>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Rp300,000</w:t>
            </w: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c.</w:t>
            </w:r>
          </w:p>
        </w:tc>
        <w:tc>
          <w:tcPr>
            <w:tcW w:w="3637" w:type="dxa"/>
            <w:tcBorders>
              <w:top w:val="nil"/>
              <w:left w:val="nil"/>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Air Mineral</w:t>
            </w:r>
          </w:p>
        </w:tc>
        <w:tc>
          <w:tcPr>
            <w:tcW w:w="1066" w:type="dxa"/>
            <w:tcBorders>
              <w:top w:val="nil"/>
              <w:left w:val="nil"/>
              <w:bottom w:val="single" w:color="000000" w:sz="8" w:space="0"/>
              <w:right w:val="single" w:color="000000" w:sz="8"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1</w:t>
            </w:r>
          </w:p>
        </w:tc>
        <w:tc>
          <w:tcPr>
            <w:tcW w:w="1849" w:type="dxa"/>
            <w:gridSpan w:val="2"/>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Rp35,000</w:t>
            </w:r>
          </w:p>
        </w:tc>
        <w:tc>
          <w:tcPr>
            <w:tcW w:w="1850" w:type="dxa"/>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lang w:eastAsia="zh-CN"/>
              </w:rPr>
              <w:t>Rp35,000</w:t>
            </w:r>
          </w:p>
        </w:tc>
      </w:tr>
      <w:tr>
        <w:tblPrEx>
          <w:tblCellMar>
            <w:top w:w="0" w:type="dxa"/>
            <w:left w:w="108" w:type="dxa"/>
            <w:bottom w:w="0" w:type="dxa"/>
            <w:right w:w="108" w:type="dxa"/>
          </w:tblCellMar>
        </w:tblPrEx>
        <w:trPr>
          <w:trHeight w:val="330" w:hRule="atLeast"/>
        </w:trPr>
        <w:tc>
          <w:tcPr>
            <w:tcW w:w="6745" w:type="dxa"/>
            <w:gridSpan w:val="4"/>
            <w:tcBorders>
              <w:top w:val="nil"/>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b/>
                <w:bCs/>
                <w:color w:val="000000"/>
                <w:sz w:val="24"/>
                <w:szCs w:val="24"/>
                <w:lang w:eastAsia="zh-CN"/>
              </w:rPr>
              <w:t>Subtotal</w:t>
            </w:r>
          </w:p>
        </w:tc>
        <w:tc>
          <w:tcPr>
            <w:tcW w:w="2257" w:type="dxa"/>
            <w:gridSpan w:val="2"/>
            <w:tcBorders>
              <w:top w:val="nil"/>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b/>
                <w:bCs/>
                <w:color w:val="000000"/>
                <w:sz w:val="24"/>
                <w:szCs w:val="24"/>
                <w:lang w:eastAsia="zh-CN"/>
              </w:rPr>
              <w:t>Rp935,000</w:t>
            </w:r>
          </w:p>
        </w:tc>
      </w:tr>
      <w:tr>
        <w:tblPrEx>
          <w:tblCellMar>
            <w:top w:w="0" w:type="dxa"/>
            <w:left w:w="108" w:type="dxa"/>
            <w:bottom w:w="0" w:type="dxa"/>
            <w:right w:w="108" w:type="dxa"/>
          </w:tblCellMar>
        </w:tblPrEx>
        <w:trPr>
          <w:trHeight w:val="330" w:hRule="atLeast"/>
        </w:trPr>
        <w:tc>
          <w:tcPr>
            <w:tcW w:w="9002" w:type="dxa"/>
            <w:gridSpan w:val="6"/>
            <w:tcBorders>
              <w:top w:val="nil"/>
              <w:left w:val="single" w:color="000000" w:sz="8" w:space="0"/>
              <w:bottom w:val="single" w:color="000000" w:sz="8" w:space="0"/>
              <w:right w:val="single" w:color="000000" w:sz="8" w:space="0"/>
            </w:tcBorders>
            <w:shd w:val="clear" w:color="auto" w:fill="auto"/>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b/>
                <w:bCs/>
                <w:color w:val="000000"/>
                <w:sz w:val="24"/>
                <w:szCs w:val="24"/>
                <w:lang w:eastAsia="zh-CN"/>
              </w:rPr>
              <w:t>4. Biaya Lain-lain</w:t>
            </w: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a.</w:t>
            </w:r>
          </w:p>
        </w:tc>
        <w:tc>
          <w:tcPr>
            <w:tcW w:w="3637" w:type="dxa"/>
            <w:tcBorders>
              <w:top w:val="nil"/>
              <w:left w:val="nil"/>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Biaya Publikasi Jurnal</w:t>
            </w:r>
          </w:p>
        </w:tc>
        <w:tc>
          <w:tcPr>
            <w:tcW w:w="1066" w:type="dxa"/>
            <w:tcBorders>
              <w:top w:val="nil"/>
              <w:left w:val="nil"/>
              <w:bottom w:val="single" w:color="000000" w:sz="8" w:space="0"/>
              <w:right w:val="single" w:color="000000" w:sz="8"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1</w:t>
            </w:r>
          </w:p>
        </w:tc>
        <w:tc>
          <w:tcPr>
            <w:tcW w:w="1849" w:type="dxa"/>
            <w:gridSpan w:val="2"/>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Rp500,000</w:t>
            </w:r>
          </w:p>
        </w:tc>
        <w:tc>
          <w:tcPr>
            <w:tcW w:w="1850" w:type="dxa"/>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Rp500,000</w:t>
            </w:r>
          </w:p>
        </w:tc>
      </w:tr>
      <w:tr>
        <w:tblPrEx>
          <w:tblCellMar>
            <w:top w:w="0" w:type="dxa"/>
            <w:left w:w="108" w:type="dxa"/>
            <w:bottom w:w="0" w:type="dxa"/>
            <w:right w:w="108" w:type="dxa"/>
          </w:tblCellMar>
        </w:tblPrEx>
        <w:trPr>
          <w:trHeight w:val="330" w:hRule="atLeast"/>
        </w:trPr>
        <w:tc>
          <w:tcPr>
            <w:tcW w:w="600" w:type="dxa"/>
            <w:tcBorders>
              <w:top w:val="nil"/>
              <w:left w:val="single" w:color="000000" w:sz="8" w:space="0"/>
              <w:bottom w:val="single" w:color="000000" w:sz="8" w:space="0"/>
              <w:right w:val="single" w:color="000000" w:sz="8"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b.</w:t>
            </w:r>
          </w:p>
        </w:tc>
        <w:tc>
          <w:tcPr>
            <w:tcW w:w="3637" w:type="dxa"/>
            <w:tcBorders>
              <w:top w:val="nil"/>
              <w:left w:val="nil"/>
              <w:bottom w:val="single" w:color="000000" w:sz="8" w:space="0"/>
              <w:right w:val="single" w:color="000000" w:sz="8" w:space="0"/>
            </w:tcBorders>
            <w:shd w:val="clear" w:color="auto" w:fill="auto"/>
            <w:vAlign w:val="center"/>
          </w:tcPr>
          <w:p>
            <w:pPr>
              <w:spacing w:after="0" w:line="240" w:lineRule="auto"/>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Biaya Dokumentasi</w:t>
            </w:r>
          </w:p>
        </w:tc>
        <w:tc>
          <w:tcPr>
            <w:tcW w:w="1066" w:type="dxa"/>
            <w:tcBorders>
              <w:top w:val="nil"/>
              <w:left w:val="nil"/>
              <w:bottom w:val="single" w:color="000000" w:sz="8" w:space="0"/>
              <w:right w:val="single" w:color="000000" w:sz="8" w:space="0"/>
            </w:tcBorders>
            <w:shd w:val="clear" w:color="auto" w:fill="auto"/>
            <w:vAlign w:val="center"/>
          </w:tcPr>
          <w:p>
            <w:pPr>
              <w:spacing w:after="0" w:line="240" w:lineRule="auto"/>
              <w:jc w:val="center"/>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1</w:t>
            </w:r>
          </w:p>
        </w:tc>
        <w:tc>
          <w:tcPr>
            <w:tcW w:w="1849" w:type="dxa"/>
            <w:gridSpan w:val="2"/>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Rp100,000</w:t>
            </w:r>
          </w:p>
        </w:tc>
        <w:tc>
          <w:tcPr>
            <w:tcW w:w="1850" w:type="dxa"/>
            <w:tcBorders>
              <w:top w:val="single" w:color="000000" w:sz="8" w:space="0"/>
              <w:left w:val="nil"/>
              <w:bottom w:val="single" w:color="000000" w:sz="8" w:space="0"/>
              <w:right w:val="single" w:color="000000" w:sz="8" w:space="0"/>
            </w:tcBorders>
            <w:shd w:val="clear" w:color="auto" w:fill="auto"/>
            <w:vAlign w:val="center"/>
          </w:tcPr>
          <w:p>
            <w:pPr>
              <w:spacing w:after="0" w:line="240" w:lineRule="auto"/>
              <w:jc w:val="right"/>
              <w:rPr>
                <w:rFonts w:ascii="Times New Roman" w:hAnsi="Times New Roman" w:eastAsia="Times New Roman" w:cs="Times New Roman"/>
                <w:color w:val="000000"/>
                <w:sz w:val="24"/>
                <w:szCs w:val="24"/>
                <w:lang w:eastAsia="zh-CN"/>
              </w:rPr>
            </w:pPr>
            <w:r>
              <w:rPr>
                <w:rFonts w:ascii="Times New Roman" w:hAnsi="Times New Roman" w:eastAsia="Times New Roman" w:cs="Times New Roman"/>
                <w:color w:val="000000"/>
                <w:sz w:val="24"/>
                <w:szCs w:val="24"/>
              </w:rPr>
              <w:t>Rp100,000</w:t>
            </w:r>
          </w:p>
        </w:tc>
      </w:tr>
      <w:tr>
        <w:tblPrEx>
          <w:tblCellMar>
            <w:top w:w="0" w:type="dxa"/>
            <w:left w:w="108" w:type="dxa"/>
            <w:bottom w:w="0" w:type="dxa"/>
            <w:right w:w="108" w:type="dxa"/>
          </w:tblCellMar>
        </w:tblPrEx>
        <w:trPr>
          <w:trHeight w:val="330" w:hRule="atLeast"/>
        </w:trPr>
        <w:tc>
          <w:tcPr>
            <w:tcW w:w="6745" w:type="dxa"/>
            <w:gridSpan w:val="4"/>
            <w:tcBorders>
              <w:top w:val="nil"/>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eastAsia="zh-CN"/>
              </w:rPr>
              <w:t>Subtotal</w:t>
            </w:r>
          </w:p>
        </w:tc>
        <w:tc>
          <w:tcPr>
            <w:tcW w:w="2257" w:type="dxa"/>
            <w:gridSpan w:val="2"/>
            <w:tcBorders>
              <w:top w:val="nil"/>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eastAsia="zh-CN"/>
              </w:rPr>
              <w:t>Rp600,000</w:t>
            </w:r>
          </w:p>
        </w:tc>
      </w:tr>
      <w:tr>
        <w:tblPrEx>
          <w:tblCellMar>
            <w:top w:w="0" w:type="dxa"/>
            <w:left w:w="108" w:type="dxa"/>
            <w:bottom w:w="0" w:type="dxa"/>
            <w:right w:w="108" w:type="dxa"/>
          </w:tblCellMar>
        </w:tblPrEx>
        <w:trPr>
          <w:trHeight w:val="330" w:hRule="atLeast"/>
        </w:trPr>
        <w:tc>
          <w:tcPr>
            <w:tcW w:w="6745" w:type="dxa"/>
            <w:gridSpan w:val="4"/>
            <w:tcBorders>
              <w:top w:val="nil"/>
              <w:left w:val="single" w:color="000000" w:sz="8" w:space="0"/>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eastAsia="zh-CN"/>
              </w:rPr>
              <w:t>Total</w:t>
            </w:r>
          </w:p>
        </w:tc>
        <w:tc>
          <w:tcPr>
            <w:tcW w:w="2257" w:type="dxa"/>
            <w:gridSpan w:val="2"/>
            <w:tcBorders>
              <w:top w:val="nil"/>
              <w:left w:val="nil"/>
              <w:bottom w:val="single" w:color="000000" w:sz="8" w:space="0"/>
              <w:right w:val="single" w:color="000000" w:sz="8" w:space="0"/>
            </w:tcBorders>
            <w:shd w:val="clear" w:color="auto" w:fill="auto"/>
          </w:tcPr>
          <w:p>
            <w:pPr>
              <w:spacing w:after="0" w:line="240" w:lineRule="auto"/>
              <w:jc w:val="right"/>
              <w:rPr>
                <w:rFonts w:ascii="Times New Roman" w:hAnsi="Times New Roman" w:eastAsia="Times New Roman" w:cs="Times New Roman"/>
                <w:b/>
                <w:bCs/>
                <w:color w:val="000000"/>
                <w:sz w:val="24"/>
                <w:szCs w:val="24"/>
                <w:lang w:eastAsia="zh-CN"/>
              </w:rPr>
            </w:pPr>
            <w:r>
              <w:rPr>
                <w:rFonts w:ascii="Times New Roman" w:hAnsi="Times New Roman" w:eastAsia="Times New Roman" w:cs="Times New Roman"/>
                <w:b/>
                <w:bCs/>
                <w:color w:val="000000"/>
                <w:sz w:val="24"/>
                <w:szCs w:val="24"/>
                <w:lang w:eastAsia="zh-CN"/>
              </w:rPr>
              <w:t>Rp3,655,000</w:t>
            </w:r>
          </w:p>
        </w:tc>
      </w:tr>
    </w:tbl>
    <w:p>
      <w:pPr>
        <w:pStyle w:val="7"/>
        <w:spacing w:line="360" w:lineRule="auto"/>
        <w:ind w:left="0"/>
        <w:jc w:val="center"/>
        <w:rPr>
          <w:rFonts w:ascii="Times New Roman" w:hAnsi="Times New Roman"/>
          <w:b/>
          <w:szCs w:val="24"/>
          <w:lang w:val="id-ID"/>
        </w:rPr>
      </w:pPr>
    </w:p>
    <w:p>
      <w:pPr>
        <w:pStyle w:val="7"/>
        <w:spacing w:line="360" w:lineRule="auto"/>
        <w:ind w:left="0"/>
        <w:jc w:val="center"/>
        <w:rPr>
          <w:rFonts w:ascii="Times New Roman" w:hAnsi="Times New Roman"/>
          <w:b/>
          <w:szCs w:val="24"/>
          <w:lang w:val="id-ID"/>
        </w:rPr>
      </w:pPr>
    </w:p>
    <w:p>
      <w:pPr>
        <w:pStyle w:val="7"/>
        <w:spacing w:line="360" w:lineRule="auto"/>
        <w:ind w:left="0"/>
        <w:jc w:val="center"/>
        <w:rPr>
          <w:rFonts w:ascii="Times New Roman" w:hAnsi="Times New Roman"/>
          <w:b/>
          <w:szCs w:val="24"/>
          <w:lang w:val="id-ID"/>
        </w:rPr>
      </w:pPr>
    </w:p>
    <w:p>
      <w:pPr>
        <w:pStyle w:val="7"/>
        <w:spacing w:line="360" w:lineRule="auto"/>
        <w:ind w:left="0"/>
        <w:jc w:val="center"/>
        <w:rPr>
          <w:rFonts w:ascii="Times New Roman" w:hAnsi="Times New Roman"/>
          <w:b/>
          <w:szCs w:val="24"/>
          <w:lang w:val="id-ID"/>
        </w:rPr>
      </w:pPr>
    </w:p>
    <w:p>
      <w:pPr>
        <w:pStyle w:val="7"/>
        <w:spacing w:line="360" w:lineRule="auto"/>
        <w:ind w:left="0"/>
        <w:jc w:val="center"/>
        <w:rPr>
          <w:rFonts w:ascii="Times New Roman" w:hAnsi="Times New Roman"/>
          <w:b/>
          <w:szCs w:val="24"/>
          <w:lang w:val="id-ID"/>
        </w:rPr>
      </w:pPr>
    </w:p>
    <w:p>
      <w:pPr>
        <w:pStyle w:val="7"/>
        <w:spacing w:line="360" w:lineRule="auto"/>
        <w:ind w:left="0"/>
        <w:jc w:val="center"/>
        <w:rPr>
          <w:rFonts w:ascii="Times New Roman" w:hAnsi="Times New Roman"/>
          <w:b/>
          <w:szCs w:val="24"/>
          <w:lang w:val="id-ID"/>
        </w:rPr>
      </w:pPr>
    </w:p>
    <w:p>
      <w:pPr>
        <w:pStyle w:val="7"/>
        <w:spacing w:line="360" w:lineRule="auto"/>
        <w:ind w:left="0"/>
        <w:jc w:val="center"/>
        <w:rPr>
          <w:rFonts w:ascii="Times New Roman" w:hAnsi="Times New Roman"/>
          <w:b/>
          <w:szCs w:val="24"/>
          <w:lang w:val="id-ID"/>
        </w:rPr>
      </w:pPr>
    </w:p>
    <w:p>
      <w:pPr>
        <w:pStyle w:val="7"/>
        <w:spacing w:line="360" w:lineRule="auto"/>
        <w:ind w:left="0"/>
        <w:jc w:val="center"/>
        <w:rPr>
          <w:rFonts w:ascii="Times New Roman" w:hAnsi="Times New Roman"/>
          <w:b/>
          <w:szCs w:val="24"/>
          <w:lang w:val="id-ID"/>
        </w:rPr>
      </w:pPr>
    </w:p>
    <w:p>
      <w:pPr>
        <w:pStyle w:val="7"/>
        <w:spacing w:line="360" w:lineRule="auto"/>
        <w:ind w:left="0"/>
        <w:jc w:val="center"/>
        <w:rPr>
          <w:rFonts w:ascii="Times New Roman" w:hAnsi="Times New Roman"/>
          <w:b/>
          <w:szCs w:val="24"/>
          <w:lang w:val="id-ID"/>
        </w:rPr>
      </w:pPr>
    </w:p>
    <w:p>
      <w:pPr>
        <w:pStyle w:val="2"/>
        <w:numPr>
          <w:ilvl w:val="1"/>
          <w:numId w:val="11"/>
        </w:numPr>
        <w:spacing w:before="0" w:line="360" w:lineRule="auto"/>
        <w:ind w:left="720" w:hanging="720"/>
        <w:rPr>
          <w:rFonts w:ascii="Times New Roman" w:hAnsi="Times New Roman" w:cs="Times New Roman"/>
          <w:color w:val="000000" w:themeColor="text1"/>
          <w:sz w:val="24"/>
          <w:lang w:val="id-ID"/>
          <w14:textFill>
            <w14:solidFill>
              <w14:schemeClr w14:val="tx1"/>
            </w14:solidFill>
          </w14:textFill>
        </w:rPr>
      </w:pPr>
      <w:bookmarkStart w:id="16" w:name="_Toc25260"/>
      <w:r>
        <w:rPr>
          <w:rFonts w:ascii="Times New Roman" w:hAnsi="Times New Roman" w:cs="Times New Roman"/>
          <w:color w:val="000000" w:themeColor="text1"/>
          <w:sz w:val="24"/>
          <w:lang w:val="id-ID"/>
          <w14:textFill>
            <w14:solidFill>
              <w14:schemeClr w14:val="tx1"/>
            </w14:solidFill>
          </w14:textFill>
        </w:rPr>
        <w:t>Jadwal Kegiatan</w:t>
      </w:r>
      <w:bookmarkEnd w:id="16"/>
    </w:p>
    <w:p>
      <w:pPr>
        <w:pStyle w:val="19"/>
        <w:spacing w:after="0" w:line="360" w:lineRule="auto"/>
        <w:ind w:left="360" w:firstLine="360"/>
        <w:jc w:val="both"/>
        <w:rPr>
          <w:rFonts w:ascii="Times New Roman" w:hAnsi="Times New Roman" w:cs="Times New Roman"/>
          <w:bCs/>
          <w:sz w:val="24"/>
          <w:szCs w:val="24"/>
        </w:rPr>
      </w:pPr>
      <w:r>
        <w:rPr>
          <w:rFonts w:ascii="Times New Roman" w:hAnsi="Times New Roman" w:cs="Times New Roman"/>
          <w:bCs/>
          <w:sz w:val="24"/>
          <w:szCs w:val="24"/>
        </w:rPr>
        <w:t>Berikut merupakan jadwal rencana kegiatan pengabdian masyarakat yang akan dilaksanaka</w:t>
      </w:r>
      <w:r>
        <w:rPr>
          <w:rFonts w:ascii="Times New Roman" w:hAnsi="Times New Roman" w:cs="Times New Roman"/>
          <w:bCs/>
          <w:sz w:val="24"/>
          <w:szCs w:val="24"/>
          <w:lang w:val="en-US"/>
        </w:rPr>
        <w:t>n</w:t>
      </w:r>
      <w:r>
        <w:rPr>
          <w:rFonts w:ascii="Times New Roman" w:hAnsi="Times New Roman" w:cs="Times New Roman"/>
          <w:bCs/>
          <w:sz w:val="24"/>
          <w:szCs w:val="24"/>
        </w:rPr>
        <w:t>:</w:t>
      </w:r>
    </w:p>
    <w:p>
      <w:pPr>
        <w:jc w:val="center"/>
        <w:rPr>
          <w:rFonts w:ascii="Times New Roman" w:hAnsi="Times New Roman" w:cs="Times New Roman"/>
          <w:b/>
          <w:sz w:val="24"/>
          <w:szCs w:val="24"/>
        </w:rPr>
      </w:pPr>
      <w:r>
        <w:rPr>
          <w:rFonts w:ascii="Times New Roman" w:hAnsi="Times New Roman" w:cs="Times New Roman"/>
          <w:b/>
          <w:sz w:val="24"/>
          <w:szCs w:val="24"/>
          <w:lang w:val="id-ID"/>
        </w:rPr>
        <w:t>Tabel 6. Rencana Jadwal Kegiatan Pengabdian</w:t>
      </w:r>
      <w:r>
        <w:rPr>
          <w:rFonts w:ascii="Times New Roman" w:hAnsi="Times New Roman" w:cs="Times New Roman"/>
          <w:b/>
          <w:sz w:val="24"/>
          <w:szCs w:val="24"/>
        </w:rPr>
        <w:t xml:space="preserve"> kepada Masyarakat</w:t>
      </w:r>
    </w:p>
    <w:tbl>
      <w:tblPr>
        <w:tblStyle w:val="5"/>
        <w:tblW w:w="9285" w:type="dxa"/>
        <w:tblInd w:w="93" w:type="dxa"/>
        <w:tblLayout w:type="autofit"/>
        <w:tblCellMar>
          <w:top w:w="0" w:type="dxa"/>
          <w:left w:w="108" w:type="dxa"/>
          <w:bottom w:w="0" w:type="dxa"/>
          <w:right w:w="108" w:type="dxa"/>
        </w:tblCellMar>
      </w:tblPr>
      <w:tblGrid>
        <w:gridCol w:w="960"/>
        <w:gridCol w:w="4845"/>
        <w:gridCol w:w="435"/>
        <w:gridCol w:w="435"/>
        <w:gridCol w:w="435"/>
        <w:gridCol w:w="435"/>
        <w:gridCol w:w="435"/>
        <w:gridCol w:w="435"/>
        <w:gridCol w:w="435"/>
        <w:gridCol w:w="435"/>
      </w:tblGrid>
      <w:tr>
        <w:tblPrEx>
          <w:tblCellMar>
            <w:top w:w="0" w:type="dxa"/>
            <w:left w:w="108" w:type="dxa"/>
            <w:bottom w:w="0" w:type="dxa"/>
            <w:right w:w="108" w:type="dxa"/>
          </w:tblCellMar>
        </w:tblPrEx>
        <w:trPr>
          <w:trHeight w:val="315" w:hRule="atLeast"/>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4A4A4"/>
            <w:vAlign w:val="center"/>
          </w:tcPr>
          <w:p>
            <w:pPr>
              <w:jc w:val="center"/>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No.</w:t>
            </w:r>
          </w:p>
        </w:tc>
        <w:tc>
          <w:tcPr>
            <w:tcW w:w="4845" w:type="dxa"/>
            <w:vMerge w:val="restart"/>
            <w:tcBorders>
              <w:top w:val="single" w:color="000000" w:sz="4" w:space="0"/>
              <w:left w:val="single" w:color="000000" w:sz="4" w:space="0"/>
              <w:bottom w:val="single" w:color="000000" w:sz="4" w:space="0"/>
              <w:right w:val="single" w:color="000000" w:sz="4" w:space="0"/>
            </w:tcBorders>
            <w:shd w:val="clear" w:color="auto" w:fill="A4A4A4"/>
            <w:vAlign w:val="center"/>
          </w:tcPr>
          <w:p>
            <w:pPr>
              <w:jc w:val="center"/>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Kegiatan</w:t>
            </w:r>
          </w:p>
        </w:tc>
        <w:tc>
          <w:tcPr>
            <w:tcW w:w="3480" w:type="dxa"/>
            <w:gridSpan w:val="8"/>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Waktu (Minggu)</w:t>
            </w:r>
          </w:p>
        </w:tc>
      </w:tr>
      <w:tr>
        <w:tblPrEx>
          <w:tblCellMar>
            <w:top w:w="0" w:type="dxa"/>
            <w:left w:w="108" w:type="dxa"/>
            <w:bottom w:w="0" w:type="dxa"/>
            <w:right w:w="108" w:type="dxa"/>
          </w:tblCellMar>
        </w:tblPrEx>
        <w:trPr>
          <w:trHeight w:val="315"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4A4A4"/>
            <w:vAlign w:val="center"/>
          </w:tcPr>
          <w:p>
            <w:pPr>
              <w:jc w:val="center"/>
              <w:rPr>
                <w:rFonts w:ascii="Times New Roman" w:hAnsi="Times New Roman" w:cs="Times New Roman"/>
                <w:b/>
                <w:bCs/>
                <w:color w:val="000000"/>
                <w:sz w:val="24"/>
                <w:szCs w:val="24"/>
              </w:rPr>
            </w:pPr>
          </w:p>
        </w:tc>
        <w:tc>
          <w:tcPr>
            <w:tcW w:w="4845" w:type="dxa"/>
            <w:vMerge w:val="continue"/>
            <w:tcBorders>
              <w:top w:val="single" w:color="000000" w:sz="4" w:space="0"/>
              <w:left w:val="single" w:color="000000" w:sz="4" w:space="0"/>
              <w:bottom w:val="single" w:color="000000" w:sz="4" w:space="0"/>
              <w:right w:val="single" w:color="000000" w:sz="4" w:space="0"/>
            </w:tcBorders>
            <w:shd w:val="clear" w:color="auto" w:fill="A4A4A4"/>
            <w:vAlign w:val="center"/>
          </w:tcPr>
          <w:p>
            <w:pPr>
              <w:jc w:val="center"/>
              <w:rPr>
                <w:rFonts w:ascii="Times New Roman" w:hAnsi="Times New Roman" w:cs="Times New Roman"/>
                <w:b/>
                <w:bCs/>
                <w:color w:val="000000"/>
                <w:sz w:val="24"/>
                <w:szCs w:val="24"/>
              </w:rPr>
            </w:pP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Februari</w:t>
            </w:r>
          </w:p>
        </w:tc>
        <w:tc>
          <w:tcPr>
            <w:tcW w:w="1740" w:type="dxa"/>
            <w:gridSpan w:val="4"/>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Maret</w:t>
            </w:r>
          </w:p>
        </w:tc>
      </w:tr>
      <w:tr>
        <w:trPr>
          <w:trHeight w:val="315" w:hRule="atLeast"/>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4A4A4"/>
            <w:vAlign w:val="center"/>
          </w:tcPr>
          <w:p>
            <w:pPr>
              <w:jc w:val="center"/>
              <w:rPr>
                <w:rFonts w:ascii="Times New Roman" w:hAnsi="Times New Roman" w:cs="Times New Roman"/>
                <w:b/>
                <w:bCs/>
                <w:color w:val="000000"/>
                <w:sz w:val="24"/>
                <w:szCs w:val="24"/>
              </w:rPr>
            </w:pPr>
          </w:p>
        </w:tc>
        <w:tc>
          <w:tcPr>
            <w:tcW w:w="4845" w:type="dxa"/>
            <w:vMerge w:val="continue"/>
            <w:tcBorders>
              <w:top w:val="single" w:color="000000" w:sz="4" w:space="0"/>
              <w:left w:val="single" w:color="000000" w:sz="4" w:space="0"/>
              <w:bottom w:val="single" w:color="000000" w:sz="4" w:space="0"/>
              <w:right w:val="single" w:color="000000" w:sz="4" w:space="0"/>
            </w:tcBorders>
            <w:shd w:val="clear" w:color="auto" w:fill="A4A4A4"/>
            <w:vAlign w:val="center"/>
          </w:tcPr>
          <w:p>
            <w:pPr>
              <w:jc w:val="center"/>
              <w:rPr>
                <w:rFonts w:ascii="Times New Roman" w:hAnsi="Times New Roman" w:cs="Times New Roman"/>
                <w:b/>
                <w:bCs/>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2</w:t>
            </w:r>
          </w:p>
        </w:tc>
        <w:tc>
          <w:tcPr>
            <w:tcW w:w="435" w:type="dxa"/>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3</w:t>
            </w:r>
          </w:p>
        </w:tc>
        <w:tc>
          <w:tcPr>
            <w:tcW w:w="435" w:type="dxa"/>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4</w:t>
            </w:r>
          </w:p>
        </w:tc>
        <w:tc>
          <w:tcPr>
            <w:tcW w:w="435" w:type="dxa"/>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2</w:t>
            </w:r>
          </w:p>
        </w:tc>
        <w:tc>
          <w:tcPr>
            <w:tcW w:w="435" w:type="dxa"/>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3</w:t>
            </w:r>
          </w:p>
        </w:tc>
        <w:tc>
          <w:tcPr>
            <w:tcW w:w="435" w:type="dxa"/>
            <w:tcBorders>
              <w:top w:val="single" w:color="000000" w:sz="4" w:space="0"/>
              <w:left w:val="single" w:color="000000" w:sz="4" w:space="0"/>
              <w:bottom w:val="single" w:color="000000" w:sz="4" w:space="0"/>
              <w:right w:val="single" w:color="000000" w:sz="4" w:space="0"/>
            </w:tcBorders>
            <w:shd w:val="clear" w:color="auto" w:fill="A4A4A4"/>
          </w:tcPr>
          <w:p>
            <w:pPr>
              <w:jc w:val="center"/>
              <w:textAlignment w:val="top"/>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4</w:t>
            </w:r>
          </w:p>
        </w:tc>
      </w:tr>
      <w:tr>
        <w:tblPrEx>
          <w:tblCellMar>
            <w:top w:w="0" w:type="dxa"/>
            <w:left w:w="108" w:type="dxa"/>
            <w:bottom w:w="0" w:type="dxa"/>
            <w:right w:w="108" w:type="dxa"/>
          </w:tblCellMar>
        </w:tblPrEx>
        <w:trPr>
          <w:trHeight w:val="3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1</w:t>
            </w:r>
          </w:p>
        </w:tc>
        <w:tc>
          <w:tcPr>
            <w:tcW w:w="8325" w:type="dxa"/>
            <w:gridSpan w:val="9"/>
            <w:tcBorders>
              <w:top w:val="single" w:color="000000" w:sz="4" w:space="0"/>
              <w:left w:val="single" w:color="000000" w:sz="4" w:space="0"/>
              <w:bottom w:val="single" w:color="000000" w:sz="4" w:space="0"/>
              <w:right w:val="single" w:color="000000" w:sz="4" w:space="0"/>
            </w:tcBorders>
            <w:shd w:val="clear" w:color="auto" w:fill="A4A4A4"/>
            <w:vAlign w:val="center"/>
          </w:tcPr>
          <w:p>
            <w:pPr>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Tahap Persiapan</w:t>
            </w: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Pembentukan Tim</w:t>
            </w:r>
          </w:p>
        </w:tc>
        <w:tc>
          <w:tcPr>
            <w:tcW w:w="435" w:type="dxa"/>
            <w:tcBorders>
              <w:top w:val="single" w:color="000000" w:sz="4" w:space="0"/>
              <w:left w:val="single" w:color="000000" w:sz="4" w:space="0"/>
              <w:bottom w:val="single" w:color="000000" w:sz="4" w:space="0"/>
              <w:right w:val="single" w:color="000000" w:sz="4" w:space="0"/>
            </w:tcBorders>
            <w:shd w:val="clear" w:color="auto" w:fill="70AD47"/>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Survey Tempat PkM</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70AD47"/>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70AD47"/>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Pembuatan Proposal PkM</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70AD47"/>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Koordinasi Tim dan Mitra</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70AD47"/>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Persiapan (Alat dan Bahan Pelatihan)</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8325" w:type="dxa"/>
            <w:gridSpan w:val="9"/>
            <w:tcBorders>
              <w:top w:val="single" w:color="000000" w:sz="4" w:space="0"/>
              <w:left w:val="single" w:color="000000" w:sz="4" w:space="0"/>
              <w:bottom w:val="single" w:color="000000" w:sz="4" w:space="0"/>
              <w:right w:val="single" w:color="000000" w:sz="4" w:space="0"/>
            </w:tcBorders>
            <w:shd w:val="clear" w:color="auto" w:fill="A4A4A4"/>
            <w:vAlign w:val="center"/>
          </w:tcPr>
          <w:p>
            <w:pPr>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Tahap Pelaksanaan</w:t>
            </w: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Persiapan Kegiatan</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Penjelasan Teori Google Sheet</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Pelatihan/Praktikum menggunakan Google Sheet</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Tanya Jawab</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2</w:t>
            </w:r>
          </w:p>
        </w:tc>
        <w:tc>
          <w:tcPr>
            <w:tcW w:w="8325" w:type="dxa"/>
            <w:gridSpan w:val="9"/>
            <w:tcBorders>
              <w:top w:val="single" w:color="000000" w:sz="4" w:space="0"/>
              <w:left w:val="single" w:color="000000" w:sz="4" w:space="0"/>
              <w:bottom w:val="single" w:color="000000" w:sz="4" w:space="0"/>
              <w:right w:val="single" w:color="000000" w:sz="4" w:space="0"/>
            </w:tcBorders>
            <w:shd w:val="clear" w:color="auto" w:fill="A4A4A4"/>
            <w:vAlign w:val="center"/>
          </w:tcPr>
          <w:p>
            <w:pPr>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Tahap Evaluasi Kegiatan</w:t>
            </w:r>
          </w:p>
        </w:tc>
      </w:tr>
      <w:tr>
        <w:tblPrEx>
          <w:tblCellMar>
            <w:top w:w="0" w:type="dxa"/>
            <w:left w:w="108" w:type="dxa"/>
            <w:bottom w:w="0" w:type="dxa"/>
            <w:right w:w="108" w:type="dxa"/>
          </w:tblCellMar>
        </w:tblPrEx>
        <w:trPr>
          <w:trHeight w:val="9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Dilakukan dengan membandingkan kondisi mitra sebelum dan sesudah pelaksanaan kegiatan dan menyebarkan kuesioner kegiatan</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r>
      <w:tr>
        <w:tblPrEx>
          <w:tblCellMar>
            <w:top w:w="0" w:type="dxa"/>
            <w:left w:w="108" w:type="dxa"/>
            <w:bottom w:w="0" w:type="dxa"/>
            <w:right w:w="108" w:type="dxa"/>
          </w:tblCellMar>
        </w:tblPrEx>
        <w:trPr>
          <w:trHeight w:val="31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3</w:t>
            </w:r>
          </w:p>
        </w:tc>
        <w:tc>
          <w:tcPr>
            <w:tcW w:w="8325" w:type="dxa"/>
            <w:gridSpan w:val="9"/>
            <w:tcBorders>
              <w:top w:val="single" w:color="000000" w:sz="4" w:space="0"/>
              <w:left w:val="single" w:color="000000" w:sz="4" w:space="0"/>
              <w:bottom w:val="single" w:color="000000" w:sz="4" w:space="0"/>
              <w:right w:val="single" w:color="000000" w:sz="4" w:space="0"/>
            </w:tcBorders>
            <w:shd w:val="clear" w:color="auto" w:fill="A4A4A4"/>
            <w:vAlign w:val="center"/>
          </w:tcPr>
          <w:p>
            <w:pPr>
              <w:textAlignment w:val="center"/>
              <w:rPr>
                <w:rFonts w:ascii="Times New Roman" w:hAnsi="Times New Roman" w:cs="Times New Roman"/>
                <w:b/>
                <w:bCs/>
                <w:color w:val="000000"/>
                <w:sz w:val="24"/>
                <w:szCs w:val="24"/>
              </w:rPr>
            </w:pPr>
            <w:r>
              <w:rPr>
                <w:rFonts w:ascii="Times New Roman" w:hAnsi="Times New Roman" w:eastAsia="SimSun" w:cs="Times New Roman"/>
                <w:b/>
                <w:bCs/>
                <w:color w:val="000000"/>
                <w:sz w:val="24"/>
                <w:szCs w:val="24"/>
                <w:lang w:eastAsia="zh-CN" w:bidi="ar"/>
              </w:rPr>
              <w:t>Tahap Pembuatan Luaran dan Pelaporan</w:t>
            </w:r>
          </w:p>
        </w:tc>
      </w:tr>
      <w:tr>
        <w:tblPrEx>
          <w:tblCellMar>
            <w:top w:w="0" w:type="dxa"/>
            <w:left w:w="108" w:type="dxa"/>
            <w:bottom w:w="0" w:type="dxa"/>
            <w:right w:w="108" w:type="dxa"/>
          </w:tblCellMar>
        </w:tblPrEx>
        <w:trPr>
          <w:trHeight w:val="94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color w:val="000000"/>
                <w:sz w:val="24"/>
                <w:szCs w:val="24"/>
              </w:rPr>
            </w:pPr>
          </w:p>
        </w:tc>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cs="Times New Roman"/>
                <w:color w:val="000000"/>
                <w:sz w:val="24"/>
                <w:szCs w:val="24"/>
              </w:rPr>
            </w:pPr>
            <w:r>
              <w:rPr>
                <w:rFonts w:ascii="Times New Roman" w:hAnsi="Times New Roman" w:eastAsia="SimSun" w:cs="Times New Roman"/>
                <w:color w:val="000000"/>
                <w:sz w:val="24"/>
                <w:szCs w:val="24"/>
                <w:lang w:eastAsia="zh-CN" w:bidi="ar"/>
              </w:rPr>
              <w:t>Penyusunan laporan dan luaran kegiatan dilakukan sebagai bentuk pertanggungjawaban atas pelaksanaan kegiatan</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Times New Roman" w:hAnsi="Times New Roman" w:cs="Times New Roman"/>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ascii="Calibri" w:hAnsi="Calibri" w:cs="Calibri"/>
                <w:color w:val="000000"/>
              </w:rPr>
            </w:pPr>
          </w:p>
        </w:tc>
      </w:tr>
    </w:tbl>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rPr>
          <w:rFonts w:ascii="Times New Roman" w:hAnsi="Times New Roman" w:cs="Times New Roman"/>
          <w:sz w:val="24"/>
          <w:szCs w:val="24"/>
          <w:lang w:val="id-ID"/>
        </w:rPr>
        <w:sectPr>
          <w:pgSz w:w="11907" w:h="16840"/>
          <w:pgMar w:top="1440" w:right="1440" w:bottom="284" w:left="1440" w:header="709" w:footer="709" w:gutter="0"/>
          <w:cols w:space="708" w:num="1"/>
          <w:docGrid w:linePitch="360" w:charSpace="0"/>
        </w:sectPr>
      </w:pPr>
    </w:p>
    <w:p>
      <w:pPr>
        <w:rPr>
          <w:rFonts w:ascii="Times New Roman" w:hAnsi="Times New Roman" w:cs="Times New Roman"/>
          <w:sz w:val="24"/>
          <w:szCs w:val="24"/>
          <w:lang w:val="id-ID"/>
        </w:rPr>
      </w:pPr>
    </w:p>
    <w:p>
      <w:pPr>
        <w:pStyle w:val="2"/>
        <w:spacing w:before="0" w:line="360" w:lineRule="auto"/>
        <w:jc w:val="center"/>
        <w:rPr>
          <w:rFonts w:ascii="Times New Roman" w:hAnsi="Times New Roman" w:cs="Times New Roman"/>
          <w:color w:val="000000" w:themeColor="text1"/>
          <w:sz w:val="24"/>
          <w14:textFill>
            <w14:solidFill>
              <w14:schemeClr w14:val="tx1"/>
            </w14:solidFill>
          </w14:textFill>
        </w:rPr>
      </w:pPr>
      <w:bookmarkStart w:id="17" w:name="_Toc15358"/>
      <w:r>
        <w:rPr>
          <w:rFonts w:ascii="Times New Roman" w:hAnsi="Times New Roman" w:cs="Times New Roman"/>
          <w:color w:val="000000" w:themeColor="text1"/>
          <w:sz w:val="24"/>
          <w14:textFill>
            <w14:solidFill>
              <w14:schemeClr w14:val="tx1"/>
            </w14:solidFill>
          </w14:textFill>
        </w:rPr>
        <w:t>DAFTAR PUSTAKA</w:t>
      </w:r>
      <w:bookmarkEnd w:id="17"/>
    </w:p>
    <w:p/>
    <w:p>
      <w:pPr>
        <w:widowControl w:val="0"/>
        <w:autoSpaceDE w:val="0"/>
        <w:autoSpaceDN w:val="0"/>
        <w:adjustRightInd w:val="0"/>
        <w:spacing w:line="240" w:lineRule="auto"/>
        <w:ind w:left="640" w:hanging="64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 xml:space="preserve">S. D. Yulianti, Harriansyah, and M. Bagir, “PELATIHAN PENGGUNAAN GOOGLE SHEETS DAN GOOGLE FORM PADA PKK , DASA WISMA DAN KARANG TARUNA KELURAHAN LENTENG AGUNG JAKARTA SELATAN,” </w:t>
      </w:r>
      <w:r>
        <w:rPr>
          <w:rFonts w:ascii="Times New Roman" w:hAnsi="Times New Roman" w:cs="Times New Roman"/>
          <w:i/>
          <w:iCs/>
          <w:sz w:val="24"/>
          <w:szCs w:val="24"/>
        </w:rPr>
        <w:t>GENIEMAS: Jurnal Generasi Teknologi Melayani Masyarakat</w:t>
      </w:r>
      <w:r>
        <w:rPr>
          <w:rFonts w:ascii="Times New Roman" w:hAnsi="Times New Roman" w:cs="Times New Roman"/>
          <w:sz w:val="24"/>
          <w:szCs w:val="24"/>
        </w:rPr>
        <w:t>, vol. 1, no. 1, pp. 22–26, 2022.</w:t>
      </w:r>
    </w:p>
    <w:p>
      <w:pPr>
        <w:widowControl w:val="0"/>
        <w:autoSpaceDE w:val="0"/>
        <w:autoSpaceDN w:val="0"/>
        <w:adjustRightInd w:val="0"/>
        <w:spacing w:line="240" w:lineRule="auto"/>
        <w:ind w:left="640" w:hanging="64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 xml:space="preserve">L. Yusuf, M. Ryansyah, E. R. Yulia, and S. Ernawati, “PEMANFAATAN MAIL MERGE DALAM PEMBUATAN DOKUMEN GUNA MENDUKUNG KINERJA PKK KELURAHAN CIWARINGIN,” </w:t>
      </w:r>
      <w:r>
        <w:rPr>
          <w:rFonts w:ascii="Times New Roman" w:hAnsi="Times New Roman" w:cs="Times New Roman"/>
          <w:i/>
          <w:iCs/>
          <w:sz w:val="24"/>
          <w:szCs w:val="24"/>
        </w:rPr>
        <w:t>Jurnal SABANGKA ABDIMAS</w:t>
      </w:r>
      <w:r>
        <w:rPr>
          <w:rFonts w:ascii="Times New Roman" w:hAnsi="Times New Roman" w:cs="Times New Roman"/>
          <w:sz w:val="24"/>
          <w:szCs w:val="24"/>
        </w:rPr>
        <w:t>, vol. 02, no. 01, pp. 260–264, 2023.</w:t>
      </w:r>
    </w:p>
    <w:p>
      <w:pPr>
        <w:widowControl w:val="0"/>
        <w:autoSpaceDE w:val="0"/>
        <w:autoSpaceDN w:val="0"/>
        <w:adjustRightInd w:val="0"/>
        <w:spacing w:line="240" w:lineRule="auto"/>
        <w:ind w:left="640" w:hanging="64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 xml:space="preserve">D. A. Priyadi and E. W. Lestari, “Perancangan Sistem Informasi Pelayanan Surat Menyurat Pada Kantor Desa Tanjungsari Kutowinangun Kebumen Berbasis Desktop,” </w:t>
      </w:r>
      <w:r>
        <w:rPr>
          <w:rFonts w:ascii="Times New Roman" w:hAnsi="Times New Roman" w:cs="Times New Roman"/>
          <w:i/>
          <w:iCs/>
          <w:sz w:val="24"/>
          <w:szCs w:val="24"/>
        </w:rPr>
        <w:t>Jurnal Teknik Komputer</w:t>
      </w:r>
      <w:r>
        <w:rPr>
          <w:rFonts w:ascii="Times New Roman" w:hAnsi="Times New Roman" w:cs="Times New Roman"/>
          <w:sz w:val="24"/>
          <w:szCs w:val="24"/>
        </w:rPr>
        <w:t>, vol. IV, no. 2, pp. 84–91, 2018.</w:t>
      </w:r>
    </w:p>
    <w:p>
      <w:pPr>
        <w:widowControl w:val="0"/>
        <w:autoSpaceDE w:val="0"/>
        <w:autoSpaceDN w:val="0"/>
        <w:adjustRightInd w:val="0"/>
        <w:spacing w:line="240" w:lineRule="auto"/>
        <w:ind w:left="640" w:hanging="64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 xml:space="preserve">I. Artikel, “Pelatihan Desain Grafis Untuk Guru SMP Negeri 3 Mendo Barat Bangka,” </w:t>
      </w:r>
      <w:r>
        <w:rPr>
          <w:rFonts w:ascii="Times New Roman" w:hAnsi="Times New Roman" w:cs="Times New Roman"/>
          <w:i/>
          <w:iCs/>
          <w:sz w:val="24"/>
          <w:szCs w:val="24"/>
        </w:rPr>
        <w:t>Madani : Indonesian Journal Of Civil Society</w:t>
      </w:r>
      <w:r>
        <w:rPr>
          <w:rFonts w:ascii="Times New Roman" w:hAnsi="Times New Roman" w:cs="Times New Roman"/>
          <w:sz w:val="24"/>
          <w:szCs w:val="24"/>
        </w:rPr>
        <w:t>, vol. 3, no. 1, pp. 8–14, 2021.</w:t>
      </w:r>
    </w:p>
    <w:p>
      <w:pPr>
        <w:widowControl w:val="0"/>
        <w:autoSpaceDE w:val="0"/>
        <w:autoSpaceDN w:val="0"/>
        <w:adjustRightInd w:val="0"/>
        <w:spacing w:line="240" w:lineRule="auto"/>
        <w:ind w:left="640" w:hanging="640"/>
        <w:jc w:val="both"/>
        <w:rPr>
          <w:rFonts w:ascii="Times New Roman" w:hAnsi="Times New Roman" w:cs="Times New Roman"/>
          <w:sz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 xml:space="preserve">S. Bodiarto, Panca, D. Ayu, and N. Imama, “Sosialisasi Dan Pendampingan Pelatihan Desain Grafis Dan Fotografi Kepada Kelompok Pemuda Di Gombengsari Banyuwangi,” </w:t>
      </w:r>
      <w:r>
        <w:rPr>
          <w:rFonts w:ascii="Times New Roman" w:hAnsi="Times New Roman" w:cs="Times New Roman"/>
          <w:i/>
          <w:iCs/>
          <w:sz w:val="24"/>
          <w:szCs w:val="24"/>
        </w:rPr>
        <w:t>J-ABDIPAMAS</w:t>
      </w:r>
      <w:r>
        <w:rPr>
          <w:rFonts w:ascii="Times New Roman" w:hAnsi="Times New Roman" w:cs="Times New Roman"/>
          <w:sz w:val="24"/>
          <w:szCs w:val="24"/>
        </w:rPr>
        <w:t>, vol. 5, no. 2, pp. 147–154, 2021.</w:t>
      </w:r>
    </w:p>
    <w:p>
      <w:pPr>
        <w:widowControl w:val="0"/>
        <w:autoSpaceDE w:val="0"/>
        <w:autoSpaceDN w:val="0"/>
        <w:adjustRightInd w:val="0"/>
        <w:spacing w:line="240" w:lineRule="auto"/>
        <w:ind w:left="640" w:hanging="640"/>
        <w:jc w:val="both"/>
      </w:pPr>
      <w:r>
        <w:rPr>
          <w:rFonts w:ascii="Times New Roman" w:hAnsi="Times New Roman" w:cs="Times New Roman"/>
          <w:sz w:val="24"/>
          <w:szCs w:val="24"/>
        </w:rPr>
        <w:fldChar w:fldCharType="end"/>
      </w:r>
    </w:p>
    <w:sectPr>
      <w:pgSz w:w="11907" w:h="16840"/>
      <w:pgMar w:top="1440" w:right="1440" w:bottom="1440" w:left="144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Italic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2103367644"/>
    </w:sdtPr>
    <w:sdtEndPr>
      <w:rPr>
        <w:rFonts w:ascii="Times New Roman" w:hAnsi="Times New Roman" w:cs="Times New Roman"/>
      </w:rPr>
    </w:sdtEndPr>
    <w:sdtContent>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p>
    </w:sdtContent>
  </w:sdt>
  <w:p>
    <w:pPr>
      <w:pStyle w:val="10"/>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4D1B58"/>
    <w:multiLevelType w:val="multilevel"/>
    <w:tmpl w:val="014D1B58"/>
    <w:lvl w:ilvl="0" w:tentative="0">
      <w:start w:val="4"/>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0E6A7532"/>
    <w:multiLevelType w:val="multilevel"/>
    <w:tmpl w:val="0E6A7532"/>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22D19806"/>
    <w:multiLevelType w:val="singleLevel"/>
    <w:tmpl w:val="22D19806"/>
    <w:lvl w:ilvl="0" w:tentative="0">
      <w:start w:val="1"/>
      <w:numFmt w:val="decimal"/>
      <w:lvlText w:val="%1."/>
      <w:lvlJc w:val="left"/>
      <w:pPr>
        <w:tabs>
          <w:tab w:val="left" w:pos="425"/>
        </w:tabs>
        <w:ind w:left="425" w:hanging="425"/>
      </w:pPr>
      <w:rPr>
        <w:rFonts w:hint="default"/>
        <w:b w:val="0"/>
        <w:bCs w:val="0"/>
      </w:rPr>
    </w:lvl>
  </w:abstractNum>
  <w:abstractNum w:abstractNumId="3">
    <w:nsid w:val="4E1B8A8E"/>
    <w:multiLevelType w:val="multilevel"/>
    <w:tmpl w:val="4E1B8A8E"/>
    <w:lvl w:ilvl="0" w:tentative="0">
      <w:start w:val="1"/>
      <w:numFmt w:val="lowerLetter"/>
      <w:lvlText w:val="%1."/>
      <w:lvlJc w:val="left"/>
      <w:pPr>
        <w:tabs>
          <w:tab w:val="left" w:pos="425"/>
        </w:tabs>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4">
    <w:nsid w:val="59D3366C"/>
    <w:multiLevelType w:val="multilevel"/>
    <w:tmpl w:val="59D3366C"/>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5BCCA764"/>
    <w:multiLevelType w:val="singleLevel"/>
    <w:tmpl w:val="5BCCA764"/>
    <w:lvl w:ilvl="0" w:tentative="0">
      <w:start w:val="1"/>
      <w:numFmt w:val="lowerLetter"/>
      <w:lvlText w:val="%1."/>
      <w:lvlJc w:val="left"/>
      <w:pPr>
        <w:tabs>
          <w:tab w:val="left" w:pos="425"/>
        </w:tabs>
        <w:ind w:left="425" w:hanging="425"/>
      </w:pPr>
      <w:rPr>
        <w:rFonts w:hint="default"/>
      </w:rPr>
    </w:lvl>
  </w:abstractNum>
  <w:abstractNum w:abstractNumId="6">
    <w:nsid w:val="62781753"/>
    <w:multiLevelType w:val="singleLevel"/>
    <w:tmpl w:val="62781753"/>
    <w:lvl w:ilvl="0" w:tentative="0">
      <w:start w:val="1"/>
      <w:numFmt w:val="lowerLetter"/>
      <w:lvlText w:val="%1."/>
      <w:lvlJc w:val="left"/>
      <w:pPr>
        <w:tabs>
          <w:tab w:val="left" w:pos="425"/>
        </w:tabs>
        <w:ind w:left="425" w:hanging="425"/>
      </w:pPr>
      <w:rPr>
        <w:rFonts w:hint="default"/>
      </w:rPr>
    </w:lvl>
  </w:abstractNum>
  <w:abstractNum w:abstractNumId="7">
    <w:nsid w:val="638ABB31"/>
    <w:multiLevelType w:val="singleLevel"/>
    <w:tmpl w:val="638ABB31"/>
    <w:lvl w:ilvl="0" w:tentative="0">
      <w:start w:val="1"/>
      <w:numFmt w:val="decimal"/>
      <w:suff w:val="space"/>
      <w:lvlText w:val="%1."/>
      <w:lvlJc w:val="left"/>
    </w:lvl>
  </w:abstractNum>
  <w:abstractNum w:abstractNumId="8">
    <w:nsid w:val="6CF11F0D"/>
    <w:multiLevelType w:val="multilevel"/>
    <w:tmpl w:val="6CF11F0D"/>
    <w:lvl w:ilvl="0" w:tentative="0">
      <w:start w:val="1"/>
      <w:numFmt w:val="decimal"/>
      <w:lvlText w:val="%1."/>
      <w:lvlJc w:val="left"/>
      <w:pPr>
        <w:ind w:left="810" w:hanging="360"/>
      </w:pPr>
      <w:rPr>
        <w:rFonts w:hint="default" w:ascii="Times New Roman" w:hAnsi="Times New Roman" w:cs="Times New Roman"/>
        <w:b w:val="0"/>
        <w:color w:val="auto"/>
        <w:sz w:val="24"/>
        <w:szCs w:val="24"/>
      </w:r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9">
    <w:nsid w:val="71730DB4"/>
    <w:multiLevelType w:val="multilevel"/>
    <w:tmpl w:val="71730DB4"/>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717F5FF4"/>
    <w:multiLevelType w:val="multilevel"/>
    <w:tmpl w:val="717F5FF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30"/>
      <w:numFmt w:val="bullet"/>
      <w:lvlText w:val="-"/>
      <w:lvlJc w:val="left"/>
      <w:pPr>
        <w:ind w:left="4500" w:hanging="360"/>
      </w:pPr>
      <w:rPr>
        <w:rFonts w:hint="default" w:ascii="Times New Roman" w:hAnsi="Times New Roman" w:cs="Times New Roman" w:eastAsiaTheme="minorHAnsi"/>
        <w:sz w:val="22"/>
      </w:r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8"/>
  </w:num>
  <w:num w:numId="2">
    <w:abstractNumId w:val="5"/>
  </w:num>
  <w:num w:numId="3">
    <w:abstractNumId w:val="3"/>
  </w:num>
  <w:num w:numId="4">
    <w:abstractNumId w:val="6"/>
  </w:num>
  <w:num w:numId="5">
    <w:abstractNumId w:val="9"/>
  </w:num>
  <w:num w:numId="6">
    <w:abstractNumId w:val="2"/>
  </w:num>
  <w:num w:numId="7">
    <w:abstractNumId w:val="1"/>
  </w:num>
  <w:num w:numId="8">
    <w:abstractNumId w:val="10"/>
  </w:num>
  <w:num w:numId="9">
    <w:abstractNumId w:val="4"/>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MxNTAzMrA0MzQ2NLZQ0lEKTi0uzszPAykwrgUAj+XHuCwAAAA="/>
  </w:docVars>
  <w:rsids>
    <w:rsidRoot w:val="00AA3FBF"/>
    <w:rsid w:val="00002DAF"/>
    <w:rsid w:val="00010F75"/>
    <w:rsid w:val="00022E7C"/>
    <w:rsid w:val="00033105"/>
    <w:rsid w:val="00041CA1"/>
    <w:rsid w:val="0004212E"/>
    <w:rsid w:val="00043867"/>
    <w:rsid w:val="0004522C"/>
    <w:rsid w:val="00053023"/>
    <w:rsid w:val="000573FC"/>
    <w:rsid w:val="00057B21"/>
    <w:rsid w:val="00065FD1"/>
    <w:rsid w:val="0006740C"/>
    <w:rsid w:val="00071EB3"/>
    <w:rsid w:val="0007356E"/>
    <w:rsid w:val="00073658"/>
    <w:rsid w:val="00077E89"/>
    <w:rsid w:val="00081079"/>
    <w:rsid w:val="00081CF5"/>
    <w:rsid w:val="00084B02"/>
    <w:rsid w:val="000A1781"/>
    <w:rsid w:val="000A4AF2"/>
    <w:rsid w:val="000A4FE2"/>
    <w:rsid w:val="000A5675"/>
    <w:rsid w:val="000B144D"/>
    <w:rsid w:val="000B17C6"/>
    <w:rsid w:val="000B1BE1"/>
    <w:rsid w:val="000B57A5"/>
    <w:rsid w:val="000C3D40"/>
    <w:rsid w:val="000C4D0D"/>
    <w:rsid w:val="000C7590"/>
    <w:rsid w:val="000D5F3E"/>
    <w:rsid w:val="000D7D20"/>
    <w:rsid w:val="00105886"/>
    <w:rsid w:val="0011083A"/>
    <w:rsid w:val="00112780"/>
    <w:rsid w:val="001207CE"/>
    <w:rsid w:val="00133137"/>
    <w:rsid w:val="00136C75"/>
    <w:rsid w:val="00136F6E"/>
    <w:rsid w:val="00141824"/>
    <w:rsid w:val="001423A6"/>
    <w:rsid w:val="001449E3"/>
    <w:rsid w:val="00145B73"/>
    <w:rsid w:val="00145C61"/>
    <w:rsid w:val="00146BD0"/>
    <w:rsid w:val="00153EE1"/>
    <w:rsid w:val="001567F3"/>
    <w:rsid w:val="00157053"/>
    <w:rsid w:val="00172BE0"/>
    <w:rsid w:val="00173A43"/>
    <w:rsid w:val="00177192"/>
    <w:rsid w:val="00186330"/>
    <w:rsid w:val="00187889"/>
    <w:rsid w:val="00187CDF"/>
    <w:rsid w:val="001A3E94"/>
    <w:rsid w:val="001A7FEF"/>
    <w:rsid w:val="001B0F8F"/>
    <w:rsid w:val="001C0C93"/>
    <w:rsid w:val="001C216A"/>
    <w:rsid w:val="001C47F1"/>
    <w:rsid w:val="001C5C9F"/>
    <w:rsid w:val="001D1D38"/>
    <w:rsid w:val="001D45B1"/>
    <w:rsid w:val="001E524B"/>
    <w:rsid w:val="001F2D2B"/>
    <w:rsid w:val="001F3127"/>
    <w:rsid w:val="00201AC4"/>
    <w:rsid w:val="00213A3C"/>
    <w:rsid w:val="00214272"/>
    <w:rsid w:val="00215D66"/>
    <w:rsid w:val="00217F55"/>
    <w:rsid w:val="00231ADB"/>
    <w:rsid w:val="002401FB"/>
    <w:rsid w:val="00262715"/>
    <w:rsid w:val="00264EF2"/>
    <w:rsid w:val="002727FB"/>
    <w:rsid w:val="00277B66"/>
    <w:rsid w:val="00281CBC"/>
    <w:rsid w:val="00283733"/>
    <w:rsid w:val="00283B64"/>
    <w:rsid w:val="002936A6"/>
    <w:rsid w:val="00296855"/>
    <w:rsid w:val="002B07CB"/>
    <w:rsid w:val="002B1A98"/>
    <w:rsid w:val="002B42BC"/>
    <w:rsid w:val="002C1A74"/>
    <w:rsid w:val="002C3607"/>
    <w:rsid w:val="002C6E78"/>
    <w:rsid w:val="002D161B"/>
    <w:rsid w:val="002D16DA"/>
    <w:rsid w:val="002D2B34"/>
    <w:rsid w:val="002E70F5"/>
    <w:rsid w:val="002F1A5A"/>
    <w:rsid w:val="002F5ECE"/>
    <w:rsid w:val="00304E16"/>
    <w:rsid w:val="00314E7D"/>
    <w:rsid w:val="0032400D"/>
    <w:rsid w:val="00324C64"/>
    <w:rsid w:val="00332548"/>
    <w:rsid w:val="00353C7F"/>
    <w:rsid w:val="00357EED"/>
    <w:rsid w:val="0036217B"/>
    <w:rsid w:val="00363D9C"/>
    <w:rsid w:val="00367302"/>
    <w:rsid w:val="003707D8"/>
    <w:rsid w:val="00385135"/>
    <w:rsid w:val="00386B69"/>
    <w:rsid w:val="00386BA3"/>
    <w:rsid w:val="00387A75"/>
    <w:rsid w:val="00390561"/>
    <w:rsid w:val="00392EDD"/>
    <w:rsid w:val="003B039E"/>
    <w:rsid w:val="003B067A"/>
    <w:rsid w:val="003B29FF"/>
    <w:rsid w:val="003C5B8E"/>
    <w:rsid w:val="003C5E10"/>
    <w:rsid w:val="003D185A"/>
    <w:rsid w:val="003D41C7"/>
    <w:rsid w:val="003E67D1"/>
    <w:rsid w:val="003E705D"/>
    <w:rsid w:val="003F0428"/>
    <w:rsid w:val="003F3DDF"/>
    <w:rsid w:val="003F5486"/>
    <w:rsid w:val="003F5EAF"/>
    <w:rsid w:val="003F68C5"/>
    <w:rsid w:val="00400010"/>
    <w:rsid w:val="00406E27"/>
    <w:rsid w:val="004126E2"/>
    <w:rsid w:val="00415891"/>
    <w:rsid w:val="00416510"/>
    <w:rsid w:val="00421287"/>
    <w:rsid w:val="0044675C"/>
    <w:rsid w:val="00456879"/>
    <w:rsid w:val="00461F29"/>
    <w:rsid w:val="00467DB6"/>
    <w:rsid w:val="004867E1"/>
    <w:rsid w:val="004961DD"/>
    <w:rsid w:val="004A2EC5"/>
    <w:rsid w:val="004D0E18"/>
    <w:rsid w:val="004D37F4"/>
    <w:rsid w:val="004D3962"/>
    <w:rsid w:val="004E0937"/>
    <w:rsid w:val="004E6F1F"/>
    <w:rsid w:val="004E7B10"/>
    <w:rsid w:val="004F7A8D"/>
    <w:rsid w:val="0050111E"/>
    <w:rsid w:val="00501E0D"/>
    <w:rsid w:val="00504A98"/>
    <w:rsid w:val="00507872"/>
    <w:rsid w:val="00513E9B"/>
    <w:rsid w:val="005261D9"/>
    <w:rsid w:val="00526365"/>
    <w:rsid w:val="00527DD2"/>
    <w:rsid w:val="005327F9"/>
    <w:rsid w:val="00533A12"/>
    <w:rsid w:val="0055738A"/>
    <w:rsid w:val="00561C47"/>
    <w:rsid w:val="00564181"/>
    <w:rsid w:val="00564CD7"/>
    <w:rsid w:val="00567E4E"/>
    <w:rsid w:val="0058486E"/>
    <w:rsid w:val="00584F05"/>
    <w:rsid w:val="005858AF"/>
    <w:rsid w:val="005908D6"/>
    <w:rsid w:val="005914D0"/>
    <w:rsid w:val="00591AA9"/>
    <w:rsid w:val="00597921"/>
    <w:rsid w:val="005A0909"/>
    <w:rsid w:val="005A2487"/>
    <w:rsid w:val="005B25E3"/>
    <w:rsid w:val="005B5FAC"/>
    <w:rsid w:val="005B6B0D"/>
    <w:rsid w:val="005C0882"/>
    <w:rsid w:val="005D6DD1"/>
    <w:rsid w:val="005E1E17"/>
    <w:rsid w:val="005E3F4A"/>
    <w:rsid w:val="005F148D"/>
    <w:rsid w:val="005F446C"/>
    <w:rsid w:val="00616767"/>
    <w:rsid w:val="006240FD"/>
    <w:rsid w:val="00625626"/>
    <w:rsid w:val="00626488"/>
    <w:rsid w:val="00636534"/>
    <w:rsid w:val="0064316B"/>
    <w:rsid w:val="00645FBB"/>
    <w:rsid w:val="006526B6"/>
    <w:rsid w:val="00654474"/>
    <w:rsid w:val="00662B63"/>
    <w:rsid w:val="00663D1E"/>
    <w:rsid w:val="006701AB"/>
    <w:rsid w:val="00672B86"/>
    <w:rsid w:val="00674B9E"/>
    <w:rsid w:val="00675584"/>
    <w:rsid w:val="00677688"/>
    <w:rsid w:val="0068082D"/>
    <w:rsid w:val="006A6645"/>
    <w:rsid w:val="006A798A"/>
    <w:rsid w:val="006A7E19"/>
    <w:rsid w:val="006B2375"/>
    <w:rsid w:val="006C077D"/>
    <w:rsid w:val="006C20B4"/>
    <w:rsid w:val="006C3A1C"/>
    <w:rsid w:val="006D66FB"/>
    <w:rsid w:val="006D7CB3"/>
    <w:rsid w:val="006E7F3F"/>
    <w:rsid w:val="006F0333"/>
    <w:rsid w:val="00716C4E"/>
    <w:rsid w:val="00720EE0"/>
    <w:rsid w:val="007264F6"/>
    <w:rsid w:val="00726BE2"/>
    <w:rsid w:val="0073104F"/>
    <w:rsid w:val="00742247"/>
    <w:rsid w:val="007548A7"/>
    <w:rsid w:val="007666F8"/>
    <w:rsid w:val="007669ED"/>
    <w:rsid w:val="00773339"/>
    <w:rsid w:val="007821F3"/>
    <w:rsid w:val="007853BA"/>
    <w:rsid w:val="007A3FB0"/>
    <w:rsid w:val="007A4BA3"/>
    <w:rsid w:val="007A70B2"/>
    <w:rsid w:val="007B5825"/>
    <w:rsid w:val="007C3508"/>
    <w:rsid w:val="007D3E3B"/>
    <w:rsid w:val="00800F28"/>
    <w:rsid w:val="00816310"/>
    <w:rsid w:val="00816BE5"/>
    <w:rsid w:val="0082204A"/>
    <w:rsid w:val="00824148"/>
    <w:rsid w:val="008256DB"/>
    <w:rsid w:val="00843B5E"/>
    <w:rsid w:val="00845B6B"/>
    <w:rsid w:val="00846F78"/>
    <w:rsid w:val="00847AA6"/>
    <w:rsid w:val="00865C89"/>
    <w:rsid w:val="008664C9"/>
    <w:rsid w:val="00894F89"/>
    <w:rsid w:val="0089740D"/>
    <w:rsid w:val="008A201A"/>
    <w:rsid w:val="008B1E8E"/>
    <w:rsid w:val="008B3DE2"/>
    <w:rsid w:val="008C29B7"/>
    <w:rsid w:val="008C3424"/>
    <w:rsid w:val="008C5A36"/>
    <w:rsid w:val="008D2DFD"/>
    <w:rsid w:val="0090401F"/>
    <w:rsid w:val="0093445B"/>
    <w:rsid w:val="00935285"/>
    <w:rsid w:val="00935931"/>
    <w:rsid w:val="00940A5F"/>
    <w:rsid w:val="009464EB"/>
    <w:rsid w:val="0094698B"/>
    <w:rsid w:val="009532D1"/>
    <w:rsid w:val="009533C5"/>
    <w:rsid w:val="00955229"/>
    <w:rsid w:val="00967237"/>
    <w:rsid w:val="009706EE"/>
    <w:rsid w:val="00972AB9"/>
    <w:rsid w:val="009808A2"/>
    <w:rsid w:val="00983759"/>
    <w:rsid w:val="009901AC"/>
    <w:rsid w:val="00991BA7"/>
    <w:rsid w:val="009A73B1"/>
    <w:rsid w:val="009B15CD"/>
    <w:rsid w:val="009B220A"/>
    <w:rsid w:val="009B557F"/>
    <w:rsid w:val="009B6530"/>
    <w:rsid w:val="009D1705"/>
    <w:rsid w:val="009D7C03"/>
    <w:rsid w:val="00A01F75"/>
    <w:rsid w:val="00A0745C"/>
    <w:rsid w:val="00A17184"/>
    <w:rsid w:val="00A23B19"/>
    <w:rsid w:val="00A334CB"/>
    <w:rsid w:val="00A52E08"/>
    <w:rsid w:val="00A70D01"/>
    <w:rsid w:val="00A73508"/>
    <w:rsid w:val="00A800F4"/>
    <w:rsid w:val="00A80213"/>
    <w:rsid w:val="00A940CD"/>
    <w:rsid w:val="00A96765"/>
    <w:rsid w:val="00AA3FBF"/>
    <w:rsid w:val="00AA7513"/>
    <w:rsid w:val="00AA75FB"/>
    <w:rsid w:val="00AA7DBD"/>
    <w:rsid w:val="00AB2529"/>
    <w:rsid w:val="00AC63AB"/>
    <w:rsid w:val="00AD04EB"/>
    <w:rsid w:val="00AD2CBB"/>
    <w:rsid w:val="00AD7E36"/>
    <w:rsid w:val="00AE009A"/>
    <w:rsid w:val="00AE7343"/>
    <w:rsid w:val="00AF47C2"/>
    <w:rsid w:val="00B014B0"/>
    <w:rsid w:val="00B05326"/>
    <w:rsid w:val="00B104A6"/>
    <w:rsid w:val="00B13BEA"/>
    <w:rsid w:val="00B16158"/>
    <w:rsid w:val="00B319C6"/>
    <w:rsid w:val="00B326E9"/>
    <w:rsid w:val="00B35702"/>
    <w:rsid w:val="00B35CFB"/>
    <w:rsid w:val="00B36BF6"/>
    <w:rsid w:val="00B40019"/>
    <w:rsid w:val="00B52882"/>
    <w:rsid w:val="00B55AEB"/>
    <w:rsid w:val="00B5740F"/>
    <w:rsid w:val="00B66F2E"/>
    <w:rsid w:val="00B70DE6"/>
    <w:rsid w:val="00B74DB4"/>
    <w:rsid w:val="00B91B13"/>
    <w:rsid w:val="00B91B96"/>
    <w:rsid w:val="00B92E5C"/>
    <w:rsid w:val="00B94F98"/>
    <w:rsid w:val="00B95E12"/>
    <w:rsid w:val="00B972C6"/>
    <w:rsid w:val="00BA4629"/>
    <w:rsid w:val="00BA52BB"/>
    <w:rsid w:val="00BA63D3"/>
    <w:rsid w:val="00BB0B8A"/>
    <w:rsid w:val="00BD6706"/>
    <w:rsid w:val="00BE60C2"/>
    <w:rsid w:val="00BE752C"/>
    <w:rsid w:val="00BF2B81"/>
    <w:rsid w:val="00BF6231"/>
    <w:rsid w:val="00C02FD2"/>
    <w:rsid w:val="00C07218"/>
    <w:rsid w:val="00C13C02"/>
    <w:rsid w:val="00C14F2C"/>
    <w:rsid w:val="00C321E4"/>
    <w:rsid w:val="00C41932"/>
    <w:rsid w:val="00C46E3C"/>
    <w:rsid w:val="00C515C4"/>
    <w:rsid w:val="00C53A59"/>
    <w:rsid w:val="00C64488"/>
    <w:rsid w:val="00C82258"/>
    <w:rsid w:val="00C878AF"/>
    <w:rsid w:val="00CA6158"/>
    <w:rsid w:val="00CA7AE9"/>
    <w:rsid w:val="00CC6953"/>
    <w:rsid w:val="00CD3D15"/>
    <w:rsid w:val="00CE449D"/>
    <w:rsid w:val="00CE5DC8"/>
    <w:rsid w:val="00D03A53"/>
    <w:rsid w:val="00D11362"/>
    <w:rsid w:val="00D13D2A"/>
    <w:rsid w:val="00D16EC7"/>
    <w:rsid w:val="00D44717"/>
    <w:rsid w:val="00D53DBE"/>
    <w:rsid w:val="00D63806"/>
    <w:rsid w:val="00D646E6"/>
    <w:rsid w:val="00D71521"/>
    <w:rsid w:val="00D81D82"/>
    <w:rsid w:val="00D90426"/>
    <w:rsid w:val="00D90765"/>
    <w:rsid w:val="00D947A6"/>
    <w:rsid w:val="00DA6547"/>
    <w:rsid w:val="00DC15B0"/>
    <w:rsid w:val="00DC2FBE"/>
    <w:rsid w:val="00DD62DB"/>
    <w:rsid w:val="00DF2282"/>
    <w:rsid w:val="00DF2BD5"/>
    <w:rsid w:val="00E05F55"/>
    <w:rsid w:val="00E176FA"/>
    <w:rsid w:val="00E27D28"/>
    <w:rsid w:val="00E331F3"/>
    <w:rsid w:val="00E40E82"/>
    <w:rsid w:val="00E427E2"/>
    <w:rsid w:val="00E50AD4"/>
    <w:rsid w:val="00E55442"/>
    <w:rsid w:val="00E6181D"/>
    <w:rsid w:val="00E624A1"/>
    <w:rsid w:val="00E7051B"/>
    <w:rsid w:val="00E8118D"/>
    <w:rsid w:val="00E817D3"/>
    <w:rsid w:val="00E83C32"/>
    <w:rsid w:val="00E91CBF"/>
    <w:rsid w:val="00EA3D19"/>
    <w:rsid w:val="00EB5F73"/>
    <w:rsid w:val="00ED12C4"/>
    <w:rsid w:val="00ED557F"/>
    <w:rsid w:val="00EE5979"/>
    <w:rsid w:val="00EE739C"/>
    <w:rsid w:val="00EF07C1"/>
    <w:rsid w:val="00F13252"/>
    <w:rsid w:val="00F22ADB"/>
    <w:rsid w:val="00F3185F"/>
    <w:rsid w:val="00F4122C"/>
    <w:rsid w:val="00F44B19"/>
    <w:rsid w:val="00F4562C"/>
    <w:rsid w:val="00F45DAF"/>
    <w:rsid w:val="00F46D33"/>
    <w:rsid w:val="00F52A17"/>
    <w:rsid w:val="00F5313F"/>
    <w:rsid w:val="00F55250"/>
    <w:rsid w:val="00FA0A0E"/>
    <w:rsid w:val="00FA2095"/>
    <w:rsid w:val="00FA3BB3"/>
    <w:rsid w:val="00FB764E"/>
    <w:rsid w:val="00FC062E"/>
    <w:rsid w:val="00FC34EE"/>
    <w:rsid w:val="00FC52C5"/>
    <w:rsid w:val="00FD3C4A"/>
    <w:rsid w:val="00FE35BE"/>
    <w:rsid w:val="031D702B"/>
    <w:rsid w:val="03FA3A24"/>
    <w:rsid w:val="045350D7"/>
    <w:rsid w:val="068063B8"/>
    <w:rsid w:val="073B2467"/>
    <w:rsid w:val="0F6E6A60"/>
    <w:rsid w:val="0F906C15"/>
    <w:rsid w:val="0F946D68"/>
    <w:rsid w:val="0FAC1F6B"/>
    <w:rsid w:val="0FB215E0"/>
    <w:rsid w:val="0FD10D03"/>
    <w:rsid w:val="10815624"/>
    <w:rsid w:val="12E40FCA"/>
    <w:rsid w:val="143A53BF"/>
    <w:rsid w:val="19F643C6"/>
    <w:rsid w:val="1DCE1C95"/>
    <w:rsid w:val="1E222079"/>
    <w:rsid w:val="1E6C205A"/>
    <w:rsid w:val="1F117B06"/>
    <w:rsid w:val="204308A0"/>
    <w:rsid w:val="23FC7B0B"/>
    <w:rsid w:val="251537FD"/>
    <w:rsid w:val="260E417C"/>
    <w:rsid w:val="2A3D1958"/>
    <w:rsid w:val="2AA272F5"/>
    <w:rsid w:val="2ABE5434"/>
    <w:rsid w:val="2B0471A2"/>
    <w:rsid w:val="2BC93191"/>
    <w:rsid w:val="2FEC195F"/>
    <w:rsid w:val="35EB1B84"/>
    <w:rsid w:val="35F75996"/>
    <w:rsid w:val="3860038E"/>
    <w:rsid w:val="387E40BB"/>
    <w:rsid w:val="391B523E"/>
    <w:rsid w:val="3B4C500A"/>
    <w:rsid w:val="3C273BBC"/>
    <w:rsid w:val="3D55462F"/>
    <w:rsid w:val="3D926692"/>
    <w:rsid w:val="3E013B0E"/>
    <w:rsid w:val="403240CB"/>
    <w:rsid w:val="409C68E3"/>
    <w:rsid w:val="42832E2B"/>
    <w:rsid w:val="43396B9C"/>
    <w:rsid w:val="4429641C"/>
    <w:rsid w:val="45BB5E88"/>
    <w:rsid w:val="46AE5C05"/>
    <w:rsid w:val="46CD35B6"/>
    <w:rsid w:val="48B91E5D"/>
    <w:rsid w:val="494D0152"/>
    <w:rsid w:val="49694C97"/>
    <w:rsid w:val="4A2521F8"/>
    <w:rsid w:val="4A9D6FD9"/>
    <w:rsid w:val="4C0B6D51"/>
    <w:rsid w:val="4CA76BCF"/>
    <w:rsid w:val="4CD824BB"/>
    <w:rsid w:val="4FB6753E"/>
    <w:rsid w:val="54390B8A"/>
    <w:rsid w:val="551E060C"/>
    <w:rsid w:val="567F4C77"/>
    <w:rsid w:val="56F03036"/>
    <w:rsid w:val="5B910636"/>
    <w:rsid w:val="5DDE47EF"/>
    <w:rsid w:val="5E0821D5"/>
    <w:rsid w:val="5E4210B5"/>
    <w:rsid w:val="5F791132"/>
    <w:rsid w:val="67710EC2"/>
    <w:rsid w:val="67A96A9E"/>
    <w:rsid w:val="69BA3AC4"/>
    <w:rsid w:val="69D459C5"/>
    <w:rsid w:val="6E0F2821"/>
    <w:rsid w:val="6E7A3F12"/>
    <w:rsid w:val="6FF623B2"/>
    <w:rsid w:val="6FF808C2"/>
    <w:rsid w:val="717C5992"/>
    <w:rsid w:val="73011B3E"/>
    <w:rsid w:val="75A20E0D"/>
    <w:rsid w:val="770A7062"/>
    <w:rsid w:val="78466E62"/>
    <w:rsid w:val="78DA18D4"/>
    <w:rsid w:val="79A757A5"/>
    <w:rsid w:val="7ADE0555"/>
    <w:rsid w:val="7C071CAB"/>
    <w:rsid w:val="7CE1075E"/>
    <w:rsid w:val="7E4F6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next w:val="1"/>
    <w:semiHidden/>
    <w:unhideWhenUsed/>
    <w:qFormat/>
    <w:uiPriority w:val="9"/>
    <w:pPr>
      <w:spacing w:beforeAutospacing="1" w:afterAutospacing="1"/>
      <w:outlineLvl w:val="1"/>
    </w:pPr>
    <w:rPr>
      <w:rFonts w:hint="eastAsia" w:ascii="SimSun" w:hAnsi="SimSun" w:eastAsia="SimSun" w:cs="Times New Roman"/>
      <w:b/>
      <w:bCs/>
      <w:sz w:val="36"/>
      <w:szCs w:val="36"/>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1"/>
    <w:semiHidden/>
    <w:unhideWhenUsed/>
    <w:qFormat/>
    <w:uiPriority w:val="99"/>
    <w:pPr>
      <w:spacing w:after="0" w:line="240" w:lineRule="auto"/>
    </w:pPr>
    <w:rPr>
      <w:rFonts w:ascii="Tahoma" w:hAnsi="Tahoma" w:cs="Tahoma"/>
      <w:sz w:val="16"/>
      <w:szCs w:val="16"/>
    </w:rPr>
  </w:style>
  <w:style w:type="paragraph" w:styleId="7">
    <w:name w:val="Body Text Indent 2"/>
    <w:basedOn w:val="1"/>
    <w:link w:val="18"/>
    <w:unhideWhenUsed/>
    <w:qFormat/>
    <w:uiPriority w:val="0"/>
    <w:pPr>
      <w:spacing w:after="0" w:line="240" w:lineRule="auto"/>
      <w:ind w:left="284"/>
      <w:jc w:val="both"/>
    </w:pPr>
    <w:rPr>
      <w:rFonts w:ascii="Arial" w:hAnsi="Arial" w:eastAsia="Times New Roman" w:cs="Times New Roman"/>
      <w:sz w:val="24"/>
      <w:szCs w:val="20"/>
    </w:rPr>
  </w:style>
  <w:style w:type="paragraph" w:styleId="8">
    <w:name w:val="annotation text"/>
    <w:basedOn w:val="1"/>
    <w:semiHidden/>
    <w:unhideWhenUsed/>
    <w:qFormat/>
    <w:uiPriority w:val="99"/>
  </w:style>
  <w:style w:type="character" w:styleId="9">
    <w:name w:val="Emphasis"/>
    <w:basedOn w:val="4"/>
    <w:qFormat/>
    <w:uiPriority w:val="20"/>
    <w:rPr>
      <w:i/>
      <w:iCs/>
    </w:rPr>
  </w:style>
  <w:style w:type="paragraph" w:styleId="10">
    <w:name w:val="footer"/>
    <w:basedOn w:val="1"/>
    <w:link w:val="23"/>
    <w:unhideWhenUsed/>
    <w:qFormat/>
    <w:uiPriority w:val="99"/>
    <w:pPr>
      <w:tabs>
        <w:tab w:val="center" w:pos="4680"/>
        <w:tab w:val="right" w:pos="9360"/>
      </w:tabs>
      <w:spacing w:after="0" w:line="240" w:lineRule="auto"/>
    </w:pPr>
  </w:style>
  <w:style w:type="paragraph" w:styleId="11">
    <w:name w:val="header"/>
    <w:basedOn w:val="1"/>
    <w:link w:val="22"/>
    <w:unhideWhenUsed/>
    <w:qFormat/>
    <w:uiPriority w:val="99"/>
    <w:pPr>
      <w:tabs>
        <w:tab w:val="center" w:pos="4680"/>
        <w:tab w:val="right" w:pos="9360"/>
      </w:tabs>
      <w:spacing w:after="0" w:line="240" w:lineRule="auto"/>
    </w:pPr>
  </w:style>
  <w:style w:type="character" w:styleId="12">
    <w:name w:val="Hyperlink"/>
    <w:basedOn w:val="4"/>
    <w:unhideWhenUsed/>
    <w:qFormat/>
    <w:uiPriority w:val="99"/>
    <w:rPr>
      <w:color w:val="0000FF" w:themeColor="hyperlink"/>
      <w:u w:val="single"/>
      <w14:textFill>
        <w14:solidFill>
          <w14:schemeClr w14:val="hlink"/>
        </w14:solidFill>
      </w14:textFill>
    </w:rPr>
  </w:style>
  <w:style w:type="paragraph" w:styleId="13">
    <w:name w:val="Normal (Web)"/>
    <w:semiHidden/>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character" w:styleId="14">
    <w:name w:val="Strong"/>
    <w:basedOn w:val="4"/>
    <w:qFormat/>
    <w:uiPriority w:val="22"/>
    <w:rPr>
      <w:b/>
      <w:bCs/>
    </w:rPr>
  </w:style>
  <w:style w:type="table" w:styleId="15">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6">
    <w:name w:val="toc 1"/>
    <w:basedOn w:val="1"/>
    <w:next w:val="1"/>
    <w:unhideWhenUsed/>
    <w:qFormat/>
    <w:uiPriority w:val="39"/>
    <w:pPr>
      <w:spacing w:after="100"/>
    </w:pPr>
  </w:style>
  <w:style w:type="character" w:customStyle="1" w:styleId="17">
    <w:name w:val="Heading 1 Char"/>
    <w:basedOn w:val="4"/>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8">
    <w:name w:val="Body Text Indent 2 Char"/>
    <w:basedOn w:val="4"/>
    <w:link w:val="7"/>
    <w:qFormat/>
    <w:uiPriority w:val="0"/>
    <w:rPr>
      <w:rFonts w:ascii="Arial" w:hAnsi="Arial" w:eastAsia="Times New Roman" w:cs="Times New Roman"/>
      <w:sz w:val="24"/>
      <w:szCs w:val="20"/>
    </w:rPr>
  </w:style>
  <w:style w:type="paragraph" w:styleId="19">
    <w:name w:val="List Paragraph"/>
    <w:basedOn w:val="1"/>
    <w:qFormat/>
    <w:uiPriority w:val="99"/>
    <w:pPr>
      <w:ind w:left="720"/>
      <w:contextualSpacing/>
    </w:pPr>
    <w:rPr>
      <w:rFonts w:ascii="Calibri" w:hAnsi="Calibri" w:eastAsia="Times New Roman" w:cs="Calibri"/>
      <w:lang w:val="id-ID"/>
    </w:rPr>
  </w:style>
  <w:style w:type="paragraph" w:customStyle="1" w:styleId="20">
    <w:name w:val="TOC Heading1"/>
    <w:basedOn w:val="2"/>
    <w:next w:val="1"/>
    <w:semiHidden/>
    <w:unhideWhenUsed/>
    <w:qFormat/>
    <w:uiPriority w:val="39"/>
    <w:pPr>
      <w:outlineLvl w:val="9"/>
    </w:pPr>
    <w:rPr>
      <w:lang w:eastAsia="ja-JP"/>
    </w:rPr>
  </w:style>
  <w:style w:type="character" w:customStyle="1" w:styleId="21">
    <w:name w:val="Balloon Text Char"/>
    <w:basedOn w:val="4"/>
    <w:link w:val="6"/>
    <w:semiHidden/>
    <w:qFormat/>
    <w:uiPriority w:val="99"/>
    <w:rPr>
      <w:rFonts w:ascii="Tahoma" w:hAnsi="Tahoma" w:cs="Tahoma"/>
      <w:sz w:val="16"/>
      <w:szCs w:val="16"/>
    </w:rPr>
  </w:style>
  <w:style w:type="character" w:customStyle="1" w:styleId="22">
    <w:name w:val="Header Char"/>
    <w:basedOn w:val="4"/>
    <w:link w:val="11"/>
    <w:qFormat/>
    <w:uiPriority w:val="99"/>
  </w:style>
  <w:style w:type="character" w:customStyle="1" w:styleId="23">
    <w:name w:val="Footer Char"/>
    <w:basedOn w:val="4"/>
    <w:link w:val="10"/>
    <w:qFormat/>
    <w:uiPriority w:val="99"/>
  </w:style>
  <w:style w:type="paragraph" w:customStyle="1" w:styleId="24">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paragraph" w:customStyle="1" w:styleId="25">
    <w:name w:val="Revision1"/>
    <w:hidden/>
    <w:semiHidden/>
    <w:qFormat/>
    <w:uiPriority w:val="99"/>
    <w:rPr>
      <w:rFonts w:asciiTheme="minorHAnsi" w:hAnsiTheme="minorHAnsi" w:eastAsiaTheme="minorHAnsi" w:cstheme="minorBidi"/>
      <w:sz w:val="22"/>
      <w:szCs w:val="22"/>
      <w:lang w:val="en-US" w:eastAsia="en-US" w:bidi="ar-SA"/>
    </w:rPr>
  </w:style>
  <w:style w:type="character" w:customStyle="1" w:styleId="26">
    <w:name w:val="tl8wme"/>
    <w:basedOn w:val="4"/>
    <w:qFormat/>
    <w:uiPriority w:val="0"/>
  </w:style>
  <w:style w:type="character" w:customStyle="1" w:styleId="27">
    <w:name w:val="fontstyle01"/>
    <w:qFormat/>
    <w:uiPriority w:val="0"/>
    <w:rPr>
      <w:rFonts w:hint="default" w:ascii="Times New Roman" w:hAnsi="Times New Roman" w:cs="Times New Roman"/>
      <w:b/>
      <w:bCs/>
      <w:color w:val="000000"/>
      <w:sz w:val="24"/>
      <w:szCs w:val="24"/>
    </w:rPr>
  </w:style>
  <w:style w:type="character" w:customStyle="1" w:styleId="28">
    <w:name w:val="fontstyle21"/>
    <w:qFormat/>
    <w:uiPriority w:val="0"/>
    <w:rPr>
      <w:rFonts w:ascii="TimesNewRomanPS-ItalicMT" w:hAnsi="TimesNewRomanPS-ItalicMT" w:eastAsia="TimesNewRomanPS-ItalicMT" w:cs="TimesNewRomanPS-ItalicMT"/>
      <w:i/>
      <w:iCs/>
      <w:color w:val="000000"/>
      <w:sz w:val="20"/>
      <w:szCs w:val="20"/>
    </w:rPr>
  </w:style>
  <w:style w:type="character" w:customStyle="1" w:styleId="29">
    <w:name w:val="15"/>
    <w:basedOn w:val="4"/>
    <w:qFormat/>
    <w:uiPriority w:val="0"/>
    <w:rPr>
      <w:rFonts w:hint="default" w:ascii="Times New Roman" w:hAnsi="Times New Roman" w:cs="Times New Roman"/>
      <w:color w:val="0563C1"/>
      <w:u w:val="single"/>
    </w:rPr>
  </w:style>
  <w:style w:type="character" w:customStyle="1" w:styleId="30">
    <w:name w:val="16"/>
    <w:basedOn w:val="4"/>
    <w:qFormat/>
    <w:uiPriority w:val="0"/>
    <w:rPr>
      <w:rFonts w:hint="default" w:ascii="Times New Roman" w:hAnsi="Times New Roman" w:cs="Times New Roman"/>
    </w:rPr>
  </w:style>
  <w:style w:type="character" w:customStyle="1" w:styleId="31">
    <w:name w:val="Unresolved Mention"/>
    <w:basedOn w:val="4"/>
    <w:semiHidden/>
    <w:unhideWhenUsed/>
    <w:qFormat/>
    <w:uiPriority w:val="99"/>
    <w:rPr>
      <w:color w:val="605E5C"/>
      <w:shd w:val="clear" w:color="auto" w:fill="E1DFDD"/>
    </w:rPr>
  </w:style>
  <w:style w:type="character" w:customStyle="1" w:styleId="32">
    <w:name w:val="font41"/>
    <w:basedOn w:val="4"/>
    <w:uiPriority w:val="0"/>
    <w:rPr>
      <w:rFonts w:hint="default" w:ascii="Times New Roman" w:hAnsi="Times New Roman" w:cs="Times New Roman"/>
      <w:color w:val="000000"/>
      <w:sz w:val="22"/>
      <w:szCs w:val="22"/>
      <w:u w:val="none"/>
    </w:rPr>
  </w:style>
  <w:style w:type="character" w:customStyle="1" w:styleId="33">
    <w:name w:val="font31"/>
    <w:basedOn w:val="4"/>
    <w:qFormat/>
    <w:uiPriority w:val="0"/>
    <w:rPr>
      <w:rFonts w:hint="default" w:ascii="Times New Roman" w:hAnsi="Times New Roman" w:cs="Times New Roman"/>
      <w:b/>
      <w:bCs/>
      <w:color w:val="000000"/>
      <w:sz w:val="22"/>
      <w:szCs w:val="22"/>
      <w:u w:val="none"/>
    </w:rPr>
  </w:style>
  <w:style w:type="character" w:customStyle="1" w:styleId="34">
    <w:name w:val="font51"/>
    <w:basedOn w:val="4"/>
    <w:qFormat/>
    <w:uiPriority w:val="0"/>
    <w:rPr>
      <w:rFonts w:hint="default" w:ascii="Times New Roman" w:hAnsi="Times New Roman" w:cs="Times New Roman"/>
      <w:color w:val="000000"/>
      <w:sz w:val="22"/>
      <w:szCs w:val="22"/>
      <w:u w:val="none"/>
    </w:rPr>
  </w:style>
  <w:style w:type="character" w:customStyle="1" w:styleId="35">
    <w:name w:val="font11"/>
    <w:qFormat/>
    <w:uiPriority w:val="0"/>
    <w:rPr>
      <w:rFonts w:hint="default" w:ascii="Times New Roman" w:hAnsi="Times New Roman" w:cs="Times New Roman"/>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B4F68D3-E838-4496-9630-02F8F8B999E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3677</Words>
  <Characters>20964</Characters>
  <Lines>174</Lines>
  <Paragraphs>49</Paragraphs>
  <TotalTime>2</TotalTime>
  <ScaleCrop>false</ScaleCrop>
  <LinksUpToDate>false</LinksUpToDate>
  <CharactersWithSpaces>24592</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2022-11-04T14:10:00Z</dcterms:created>
  <dc:creator>Reviewer</dc:creator>
  <cp:lastModifiedBy>Siti Ernawati Siti Ernawati</cp:lastModifiedBy>
  <dcterms:modified xsi:type="dcterms:W3CDTF">2023-03-24T01:00:56Z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http://csl.mendeley.com/styles/411175231/iop-454RI</vt:lpwstr>
  </property>
  <property fmtid="{D5CDD505-2E9C-101B-9397-08002B2CF9AE}" pid="15" name="Mendeley Recent Style Name 6_1">
    <vt:lpwstr>IOP AS Ahmar</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d2a88783-0411-3b0a-b476-18e2a66653cb</vt:lpwstr>
  </property>
  <property fmtid="{D5CDD505-2E9C-101B-9397-08002B2CF9AE}" pid="24" name="Mendeley Citation Style_1">
    <vt:lpwstr>http://www.zotero.org/styles/ieee</vt:lpwstr>
  </property>
  <property fmtid="{D5CDD505-2E9C-101B-9397-08002B2CF9AE}" pid="25" name="KSOProductBuildVer">
    <vt:lpwstr>1033-11.2.0.11486</vt:lpwstr>
  </property>
  <property fmtid="{D5CDD505-2E9C-101B-9397-08002B2CF9AE}" pid="26" name="ICV">
    <vt:lpwstr>F4ED2FB44C5A40C79C106E3F44FB602C</vt:lpwstr>
  </property>
</Properties>
</file>