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top w:w="15" w:type="dxa"/>
          <w:left w:w="15" w:type="dxa"/>
          <w:bottom w:w="15" w:type="dxa"/>
          <w:right w:w="15" w:type="dxa"/>
        </w:tblCellMar>
        <w:tblLook w:val="04A0" w:firstRow="1" w:lastRow="0" w:firstColumn="1" w:lastColumn="0" w:noHBand="0" w:noVBand="1"/>
      </w:tblPr>
      <w:tblGrid>
        <w:gridCol w:w="1636"/>
        <w:gridCol w:w="153"/>
        <w:gridCol w:w="3653"/>
      </w:tblGrid>
      <w:tr w:rsidR="00901107" w:rsidRPr="00901107" w14:paraId="37C30EAE" w14:textId="77777777" w:rsidTr="00901107">
        <w:tc>
          <w:tcPr>
            <w:tcW w:w="0" w:type="auto"/>
            <w:shd w:val="clear" w:color="auto" w:fill="auto"/>
            <w:tcMar>
              <w:top w:w="0" w:type="dxa"/>
              <w:left w:w="0" w:type="dxa"/>
              <w:bottom w:w="0" w:type="dxa"/>
              <w:right w:w="0" w:type="dxa"/>
            </w:tcMar>
            <w:vAlign w:val="center"/>
            <w:hideMark/>
          </w:tcPr>
          <w:p w14:paraId="29B2658B" w14:textId="77777777" w:rsidR="00901107" w:rsidRPr="00901107" w:rsidRDefault="00901107">
            <w:pPr>
              <w:rPr>
                <w:rFonts w:ascii="Open Sans" w:hAnsi="Open Sans" w:cs="Open Sans"/>
                <w:noProof w:val="0"/>
                <w:sz w:val="20"/>
                <w:szCs w:val="20"/>
                <w:lang w:val="en-ID"/>
              </w:rPr>
            </w:pPr>
            <w:r w:rsidRPr="00901107">
              <w:rPr>
                <w:rFonts w:ascii="Open Sans" w:hAnsi="Open Sans" w:cs="Open Sans"/>
                <w:sz w:val="20"/>
                <w:szCs w:val="20"/>
              </w:rPr>
              <w:t>Dosen</w:t>
            </w:r>
          </w:p>
        </w:tc>
        <w:tc>
          <w:tcPr>
            <w:tcW w:w="0" w:type="auto"/>
            <w:shd w:val="clear" w:color="auto" w:fill="auto"/>
            <w:tcMar>
              <w:top w:w="0" w:type="dxa"/>
              <w:left w:w="0" w:type="dxa"/>
              <w:bottom w:w="0" w:type="dxa"/>
              <w:right w:w="0" w:type="dxa"/>
            </w:tcMar>
            <w:vAlign w:val="center"/>
            <w:hideMark/>
          </w:tcPr>
          <w:p w14:paraId="3BEE3DC5" w14:textId="77777777" w:rsidR="00901107" w:rsidRPr="00901107" w:rsidRDefault="00901107">
            <w:pPr>
              <w:rPr>
                <w:rFonts w:ascii="Open Sans" w:hAnsi="Open Sans" w:cs="Open Sans"/>
                <w:sz w:val="20"/>
                <w:szCs w:val="20"/>
              </w:rPr>
            </w:pPr>
            <w:r w:rsidRPr="00901107">
              <w:rPr>
                <w:rFonts w:ascii="Open Sans" w:hAnsi="Open Sans" w:cs="Open Sans"/>
                <w:sz w:val="20"/>
                <w:szCs w:val="20"/>
              </w:rPr>
              <w:t> : </w:t>
            </w:r>
          </w:p>
        </w:tc>
        <w:tc>
          <w:tcPr>
            <w:tcW w:w="0" w:type="auto"/>
            <w:shd w:val="clear" w:color="auto" w:fill="auto"/>
            <w:tcMar>
              <w:top w:w="0" w:type="dxa"/>
              <w:left w:w="0" w:type="dxa"/>
              <w:bottom w:w="0" w:type="dxa"/>
              <w:right w:w="0" w:type="dxa"/>
            </w:tcMar>
            <w:vAlign w:val="center"/>
            <w:hideMark/>
          </w:tcPr>
          <w:p w14:paraId="3DC488DB" w14:textId="1FD6E7FD" w:rsidR="00901107" w:rsidRPr="00901107" w:rsidRDefault="00901107">
            <w:pPr>
              <w:rPr>
                <w:rFonts w:ascii="Open Sans" w:hAnsi="Open Sans" w:cs="Open Sans"/>
                <w:sz w:val="20"/>
                <w:szCs w:val="20"/>
                <w:lang w:val="en-US"/>
              </w:rPr>
            </w:pPr>
            <w:r>
              <w:rPr>
                <w:rFonts w:ascii="Open Sans" w:hAnsi="Open Sans" w:cs="Open Sans"/>
                <w:sz w:val="20"/>
                <w:szCs w:val="20"/>
                <w:lang w:val="en-US"/>
              </w:rPr>
              <w:t>BRYAN GIVAN</w:t>
            </w:r>
          </w:p>
        </w:tc>
      </w:tr>
      <w:tr w:rsidR="00901107" w:rsidRPr="00901107" w14:paraId="31902ECD" w14:textId="77777777" w:rsidTr="00901107">
        <w:tc>
          <w:tcPr>
            <w:tcW w:w="0" w:type="auto"/>
            <w:shd w:val="clear" w:color="auto" w:fill="auto"/>
            <w:tcMar>
              <w:top w:w="0" w:type="dxa"/>
              <w:left w:w="0" w:type="dxa"/>
              <w:bottom w:w="0" w:type="dxa"/>
              <w:right w:w="0" w:type="dxa"/>
            </w:tcMar>
            <w:vAlign w:val="center"/>
            <w:hideMark/>
          </w:tcPr>
          <w:p w14:paraId="5116E9E0" w14:textId="77777777" w:rsidR="00901107" w:rsidRPr="00901107" w:rsidRDefault="00901107">
            <w:pPr>
              <w:rPr>
                <w:rFonts w:ascii="Open Sans" w:hAnsi="Open Sans" w:cs="Open Sans"/>
                <w:sz w:val="20"/>
                <w:szCs w:val="20"/>
              </w:rPr>
            </w:pPr>
            <w:r w:rsidRPr="00901107">
              <w:rPr>
                <w:rFonts w:ascii="Open Sans" w:hAnsi="Open Sans" w:cs="Open Sans"/>
                <w:sz w:val="20"/>
                <w:szCs w:val="20"/>
              </w:rPr>
              <w:t>Matakuliah</w:t>
            </w:r>
          </w:p>
        </w:tc>
        <w:tc>
          <w:tcPr>
            <w:tcW w:w="0" w:type="auto"/>
            <w:shd w:val="clear" w:color="auto" w:fill="auto"/>
            <w:tcMar>
              <w:top w:w="0" w:type="dxa"/>
              <w:left w:w="0" w:type="dxa"/>
              <w:bottom w:w="0" w:type="dxa"/>
              <w:right w:w="0" w:type="dxa"/>
            </w:tcMar>
            <w:vAlign w:val="center"/>
            <w:hideMark/>
          </w:tcPr>
          <w:p w14:paraId="771706D8" w14:textId="77777777" w:rsidR="00901107" w:rsidRPr="00901107" w:rsidRDefault="00901107">
            <w:pPr>
              <w:rPr>
                <w:rFonts w:ascii="Open Sans" w:hAnsi="Open Sans" w:cs="Open Sans"/>
                <w:sz w:val="20"/>
                <w:szCs w:val="20"/>
              </w:rPr>
            </w:pPr>
            <w:r w:rsidRPr="00901107">
              <w:rPr>
                <w:rFonts w:ascii="Open Sans" w:hAnsi="Open Sans" w:cs="Open Sans"/>
                <w:sz w:val="20"/>
                <w:szCs w:val="20"/>
              </w:rPr>
              <w:t> : </w:t>
            </w:r>
          </w:p>
        </w:tc>
        <w:tc>
          <w:tcPr>
            <w:tcW w:w="0" w:type="auto"/>
            <w:shd w:val="clear" w:color="auto" w:fill="auto"/>
            <w:tcMar>
              <w:top w:w="0" w:type="dxa"/>
              <w:left w:w="0" w:type="dxa"/>
              <w:bottom w:w="0" w:type="dxa"/>
              <w:right w:w="0" w:type="dxa"/>
            </w:tcMar>
            <w:vAlign w:val="center"/>
            <w:hideMark/>
          </w:tcPr>
          <w:p w14:paraId="496E8FD1" w14:textId="1C3A7049" w:rsidR="00901107" w:rsidRPr="006860A5" w:rsidRDefault="006860A5">
            <w:pPr>
              <w:rPr>
                <w:rFonts w:ascii="Open Sans" w:hAnsi="Open Sans" w:cs="Open Sans"/>
                <w:sz w:val="20"/>
                <w:szCs w:val="20"/>
                <w:lang w:val="en-US"/>
              </w:rPr>
            </w:pPr>
            <w:r>
              <w:rPr>
                <w:rFonts w:ascii="Open Sans" w:hAnsi="Open Sans" w:cs="Open Sans"/>
                <w:sz w:val="20"/>
                <w:szCs w:val="20"/>
                <w:lang w:val="en-US"/>
              </w:rPr>
              <w:t>MANAJEMEN BISNIS DAN OPERASIONAL</w:t>
            </w:r>
          </w:p>
        </w:tc>
      </w:tr>
      <w:tr w:rsidR="00901107" w:rsidRPr="00901107" w14:paraId="385251AE" w14:textId="77777777" w:rsidTr="00901107">
        <w:tc>
          <w:tcPr>
            <w:tcW w:w="0" w:type="auto"/>
            <w:shd w:val="clear" w:color="auto" w:fill="auto"/>
            <w:tcMar>
              <w:top w:w="0" w:type="dxa"/>
              <w:left w:w="0" w:type="dxa"/>
              <w:bottom w:w="0" w:type="dxa"/>
              <w:right w:w="0" w:type="dxa"/>
            </w:tcMar>
            <w:vAlign w:val="center"/>
            <w:hideMark/>
          </w:tcPr>
          <w:p w14:paraId="03603B34" w14:textId="77777777" w:rsidR="00901107" w:rsidRPr="00901107" w:rsidRDefault="00901107">
            <w:pPr>
              <w:rPr>
                <w:rFonts w:ascii="Open Sans" w:hAnsi="Open Sans" w:cs="Open Sans"/>
                <w:sz w:val="20"/>
                <w:szCs w:val="20"/>
              </w:rPr>
            </w:pPr>
            <w:r w:rsidRPr="00901107">
              <w:rPr>
                <w:rFonts w:ascii="Open Sans" w:hAnsi="Open Sans" w:cs="Open Sans"/>
                <w:sz w:val="20"/>
                <w:szCs w:val="20"/>
              </w:rPr>
              <w:t>SKS</w:t>
            </w:r>
          </w:p>
        </w:tc>
        <w:tc>
          <w:tcPr>
            <w:tcW w:w="0" w:type="auto"/>
            <w:shd w:val="clear" w:color="auto" w:fill="auto"/>
            <w:tcMar>
              <w:top w:w="0" w:type="dxa"/>
              <w:left w:w="0" w:type="dxa"/>
              <w:bottom w:w="0" w:type="dxa"/>
              <w:right w:w="0" w:type="dxa"/>
            </w:tcMar>
            <w:vAlign w:val="center"/>
            <w:hideMark/>
          </w:tcPr>
          <w:p w14:paraId="1DCBED5E" w14:textId="77777777" w:rsidR="00901107" w:rsidRPr="00901107" w:rsidRDefault="00901107">
            <w:pPr>
              <w:rPr>
                <w:rFonts w:ascii="Open Sans" w:hAnsi="Open Sans" w:cs="Open Sans"/>
                <w:sz w:val="20"/>
                <w:szCs w:val="20"/>
              </w:rPr>
            </w:pPr>
            <w:r w:rsidRPr="00901107">
              <w:rPr>
                <w:rFonts w:ascii="Open Sans" w:hAnsi="Open Sans" w:cs="Open Sans"/>
                <w:sz w:val="20"/>
                <w:szCs w:val="20"/>
              </w:rPr>
              <w:t> : </w:t>
            </w:r>
          </w:p>
        </w:tc>
        <w:tc>
          <w:tcPr>
            <w:tcW w:w="0" w:type="auto"/>
            <w:shd w:val="clear" w:color="auto" w:fill="auto"/>
            <w:tcMar>
              <w:top w:w="0" w:type="dxa"/>
              <w:left w:w="0" w:type="dxa"/>
              <w:bottom w:w="0" w:type="dxa"/>
              <w:right w:w="0" w:type="dxa"/>
            </w:tcMar>
            <w:vAlign w:val="center"/>
            <w:hideMark/>
          </w:tcPr>
          <w:p w14:paraId="335E00D2" w14:textId="5FE76092" w:rsidR="00901107" w:rsidRPr="006860A5" w:rsidRDefault="006860A5">
            <w:pPr>
              <w:rPr>
                <w:rFonts w:ascii="Open Sans" w:hAnsi="Open Sans" w:cs="Open Sans"/>
                <w:sz w:val="20"/>
                <w:szCs w:val="20"/>
                <w:lang w:val="en-US"/>
              </w:rPr>
            </w:pPr>
            <w:r>
              <w:rPr>
                <w:rFonts w:ascii="Open Sans" w:hAnsi="Open Sans" w:cs="Open Sans"/>
                <w:sz w:val="20"/>
                <w:szCs w:val="20"/>
                <w:lang w:val="en-US"/>
              </w:rPr>
              <w:t>3</w:t>
            </w:r>
          </w:p>
        </w:tc>
      </w:tr>
      <w:tr w:rsidR="00901107" w:rsidRPr="00901107" w14:paraId="7F6F966C" w14:textId="77777777" w:rsidTr="00901107">
        <w:tc>
          <w:tcPr>
            <w:tcW w:w="0" w:type="auto"/>
            <w:shd w:val="clear" w:color="auto" w:fill="auto"/>
            <w:tcMar>
              <w:top w:w="0" w:type="dxa"/>
              <w:left w:w="0" w:type="dxa"/>
              <w:bottom w:w="0" w:type="dxa"/>
              <w:right w:w="0" w:type="dxa"/>
            </w:tcMar>
            <w:vAlign w:val="center"/>
            <w:hideMark/>
          </w:tcPr>
          <w:p w14:paraId="49144E70" w14:textId="77777777" w:rsidR="00901107" w:rsidRPr="00901107" w:rsidRDefault="00901107">
            <w:pPr>
              <w:rPr>
                <w:rFonts w:ascii="Open Sans" w:hAnsi="Open Sans" w:cs="Open Sans"/>
                <w:sz w:val="20"/>
                <w:szCs w:val="20"/>
              </w:rPr>
            </w:pPr>
            <w:r w:rsidRPr="00901107">
              <w:rPr>
                <w:rFonts w:ascii="Open Sans" w:hAnsi="Open Sans" w:cs="Open Sans"/>
                <w:sz w:val="20"/>
                <w:szCs w:val="20"/>
              </w:rPr>
              <w:t>Kelas</w:t>
            </w:r>
          </w:p>
        </w:tc>
        <w:tc>
          <w:tcPr>
            <w:tcW w:w="0" w:type="auto"/>
            <w:shd w:val="clear" w:color="auto" w:fill="auto"/>
            <w:tcMar>
              <w:top w:w="0" w:type="dxa"/>
              <w:left w:w="0" w:type="dxa"/>
              <w:bottom w:w="0" w:type="dxa"/>
              <w:right w:w="0" w:type="dxa"/>
            </w:tcMar>
            <w:vAlign w:val="center"/>
            <w:hideMark/>
          </w:tcPr>
          <w:p w14:paraId="2B11EA71" w14:textId="77777777" w:rsidR="00901107" w:rsidRPr="00901107" w:rsidRDefault="00901107">
            <w:pPr>
              <w:rPr>
                <w:rFonts w:ascii="Open Sans" w:hAnsi="Open Sans" w:cs="Open Sans"/>
                <w:sz w:val="20"/>
                <w:szCs w:val="20"/>
              </w:rPr>
            </w:pPr>
            <w:r w:rsidRPr="00901107">
              <w:rPr>
                <w:rFonts w:ascii="Open Sans" w:hAnsi="Open Sans" w:cs="Open Sans"/>
                <w:sz w:val="20"/>
                <w:szCs w:val="20"/>
              </w:rPr>
              <w:t> : </w:t>
            </w:r>
          </w:p>
        </w:tc>
        <w:tc>
          <w:tcPr>
            <w:tcW w:w="0" w:type="auto"/>
            <w:shd w:val="clear" w:color="auto" w:fill="auto"/>
            <w:tcMar>
              <w:top w:w="0" w:type="dxa"/>
              <w:left w:w="0" w:type="dxa"/>
              <w:bottom w:w="0" w:type="dxa"/>
              <w:right w:w="0" w:type="dxa"/>
            </w:tcMar>
            <w:vAlign w:val="center"/>
            <w:hideMark/>
          </w:tcPr>
          <w:p w14:paraId="695BBD07" w14:textId="57CE9E4B" w:rsidR="00901107" w:rsidRPr="00901107" w:rsidRDefault="006860A5">
            <w:pPr>
              <w:rPr>
                <w:rFonts w:ascii="Open Sans" w:hAnsi="Open Sans" w:cs="Open Sans"/>
                <w:sz w:val="20"/>
                <w:szCs w:val="20"/>
                <w:lang w:val="en-US"/>
              </w:rPr>
            </w:pPr>
            <w:r>
              <w:rPr>
                <w:rFonts w:ascii="Times New Roman" w:hAnsi="Times New Roman" w:cs="Times New Roman"/>
                <w:noProof w:val="0"/>
                <w:sz w:val="24"/>
                <w:szCs w:val="24"/>
                <w:lang w:val="en-ID"/>
              </w:rPr>
              <w:t xml:space="preserve">24.3A.06 </w:t>
            </w:r>
            <w:r>
              <w:rPr>
                <w:rFonts w:ascii="Times New Roman" w:hAnsi="Times New Roman" w:cs="Times New Roman"/>
                <w:noProof w:val="0"/>
                <w:sz w:val="24"/>
                <w:szCs w:val="24"/>
                <w:lang w:val="en-ID"/>
              </w:rPr>
              <w:t>–</w:t>
            </w:r>
            <w:r>
              <w:rPr>
                <w:rFonts w:ascii="Times New Roman" w:hAnsi="Times New Roman" w:cs="Times New Roman"/>
                <w:noProof w:val="0"/>
                <w:sz w:val="24"/>
                <w:szCs w:val="24"/>
                <w:lang w:val="en-ID"/>
              </w:rPr>
              <w:t xml:space="preserve"> 24301</w:t>
            </w:r>
            <w:bookmarkStart w:id="0" w:name="_GoBack"/>
            <w:bookmarkEnd w:id="0"/>
          </w:p>
        </w:tc>
      </w:tr>
      <w:tr w:rsidR="00901107" w:rsidRPr="00901107" w14:paraId="496AC043" w14:textId="77777777" w:rsidTr="00901107">
        <w:tc>
          <w:tcPr>
            <w:tcW w:w="0" w:type="auto"/>
            <w:shd w:val="clear" w:color="auto" w:fill="auto"/>
            <w:tcMar>
              <w:top w:w="0" w:type="dxa"/>
              <w:left w:w="0" w:type="dxa"/>
              <w:bottom w:w="0" w:type="dxa"/>
              <w:right w:w="0" w:type="dxa"/>
            </w:tcMar>
            <w:vAlign w:val="center"/>
            <w:hideMark/>
          </w:tcPr>
          <w:p w14:paraId="76EAA81D" w14:textId="77777777" w:rsidR="00901107" w:rsidRPr="00901107" w:rsidRDefault="00901107">
            <w:pPr>
              <w:rPr>
                <w:rFonts w:ascii="Open Sans" w:hAnsi="Open Sans" w:cs="Open Sans"/>
                <w:sz w:val="20"/>
                <w:szCs w:val="20"/>
              </w:rPr>
            </w:pPr>
            <w:r w:rsidRPr="00901107">
              <w:rPr>
                <w:rFonts w:ascii="Open Sans" w:hAnsi="Open Sans" w:cs="Open Sans"/>
                <w:sz w:val="20"/>
                <w:szCs w:val="20"/>
              </w:rPr>
              <w:t>Jumlah Mahasiswa</w:t>
            </w:r>
          </w:p>
        </w:tc>
        <w:tc>
          <w:tcPr>
            <w:tcW w:w="0" w:type="auto"/>
            <w:shd w:val="clear" w:color="auto" w:fill="auto"/>
            <w:tcMar>
              <w:top w:w="0" w:type="dxa"/>
              <w:left w:w="0" w:type="dxa"/>
              <w:bottom w:w="0" w:type="dxa"/>
              <w:right w:w="0" w:type="dxa"/>
            </w:tcMar>
            <w:vAlign w:val="center"/>
            <w:hideMark/>
          </w:tcPr>
          <w:p w14:paraId="23405C8B" w14:textId="77777777" w:rsidR="00901107" w:rsidRPr="00901107" w:rsidRDefault="00901107">
            <w:pPr>
              <w:rPr>
                <w:rFonts w:ascii="Open Sans" w:hAnsi="Open Sans" w:cs="Open Sans"/>
                <w:sz w:val="20"/>
                <w:szCs w:val="20"/>
              </w:rPr>
            </w:pPr>
            <w:r w:rsidRPr="00901107">
              <w:rPr>
                <w:rFonts w:ascii="Open Sans" w:hAnsi="Open Sans" w:cs="Open Sans"/>
                <w:sz w:val="20"/>
                <w:szCs w:val="20"/>
              </w:rPr>
              <w:t> : </w:t>
            </w:r>
          </w:p>
        </w:tc>
        <w:tc>
          <w:tcPr>
            <w:tcW w:w="0" w:type="auto"/>
            <w:shd w:val="clear" w:color="auto" w:fill="auto"/>
            <w:tcMar>
              <w:top w:w="0" w:type="dxa"/>
              <w:left w:w="0" w:type="dxa"/>
              <w:bottom w:w="0" w:type="dxa"/>
              <w:right w:w="0" w:type="dxa"/>
            </w:tcMar>
            <w:vAlign w:val="center"/>
            <w:hideMark/>
          </w:tcPr>
          <w:p w14:paraId="772B0BA5" w14:textId="211A099F" w:rsidR="00901107" w:rsidRPr="006860A5" w:rsidRDefault="006860A5">
            <w:pPr>
              <w:rPr>
                <w:rFonts w:ascii="Open Sans" w:hAnsi="Open Sans" w:cs="Open Sans"/>
                <w:sz w:val="20"/>
                <w:szCs w:val="20"/>
                <w:lang w:val="en-US"/>
              </w:rPr>
            </w:pPr>
            <w:r>
              <w:rPr>
                <w:rFonts w:ascii="Open Sans" w:hAnsi="Open Sans" w:cs="Open Sans"/>
                <w:sz w:val="20"/>
                <w:szCs w:val="20"/>
                <w:lang w:val="en-US"/>
              </w:rPr>
              <w:t>32</w:t>
            </w:r>
          </w:p>
        </w:tc>
      </w:tr>
    </w:tbl>
    <w:p w14:paraId="5D9A571D" w14:textId="4CA87C74" w:rsidR="006F01F7" w:rsidRDefault="006F01F7" w:rsidP="00810EF1"/>
    <w:tbl>
      <w:tblPr>
        <w:tblW w:w="9870" w:type="dxa"/>
        <w:tblBorders>
          <w:top w:val="single" w:sz="6" w:space="0" w:color="DDDDDD"/>
          <w:left w:val="single" w:sz="6" w:space="0" w:color="DDDDDD"/>
          <w:bottom w:val="single" w:sz="6" w:space="0" w:color="DDDDDD"/>
          <w:right w:val="single" w:sz="6" w:space="0" w:color="DDDDDD"/>
        </w:tblBorders>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1126"/>
        <w:gridCol w:w="850"/>
        <w:gridCol w:w="1135"/>
        <w:gridCol w:w="1984"/>
        <w:gridCol w:w="3402"/>
        <w:gridCol w:w="1373"/>
      </w:tblGrid>
      <w:tr w:rsidR="006860A5" w:rsidRPr="006860A5" w14:paraId="59C6D0A0" w14:textId="77777777" w:rsidTr="006860A5">
        <w:trPr>
          <w:tblHeader/>
        </w:trPr>
        <w:tc>
          <w:tcPr>
            <w:tcW w:w="1126"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13F1BCFB" w14:textId="77777777" w:rsidR="00810EF1" w:rsidRPr="006860A5" w:rsidRDefault="00810EF1" w:rsidP="00810EF1">
            <w:pPr>
              <w:ind w:right="-317"/>
              <w:rPr>
                <w:rFonts w:ascii="Times New Roman" w:hAnsi="Times New Roman" w:cs="Times New Roman"/>
                <w:sz w:val="20"/>
                <w:szCs w:val="20"/>
                <w:lang w:val="en-ID"/>
              </w:rPr>
            </w:pPr>
            <w:r w:rsidRPr="006860A5">
              <w:rPr>
                <w:rFonts w:ascii="Times New Roman" w:hAnsi="Times New Roman" w:cs="Times New Roman"/>
                <w:sz w:val="20"/>
                <w:szCs w:val="20"/>
                <w:lang w:val="en-ID"/>
              </w:rPr>
              <w:t>Pertemuan</w:t>
            </w:r>
          </w:p>
        </w:tc>
        <w:tc>
          <w:tcPr>
            <w:tcW w:w="85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3BEB9FBB" w14:textId="77777777" w:rsidR="00810EF1" w:rsidRPr="006860A5" w:rsidRDefault="00810EF1" w:rsidP="00810EF1">
            <w:pPr>
              <w:ind w:right="-312"/>
              <w:rPr>
                <w:rFonts w:ascii="Times New Roman" w:hAnsi="Times New Roman" w:cs="Times New Roman"/>
                <w:sz w:val="20"/>
                <w:szCs w:val="20"/>
                <w:lang w:val="en-ID"/>
              </w:rPr>
            </w:pPr>
            <w:r w:rsidRPr="006860A5">
              <w:rPr>
                <w:rFonts w:ascii="Times New Roman" w:hAnsi="Times New Roman" w:cs="Times New Roman"/>
                <w:sz w:val="20"/>
                <w:szCs w:val="20"/>
                <w:lang w:val="en-ID"/>
              </w:rPr>
              <w:t>Ruangan</w:t>
            </w:r>
          </w:p>
        </w:tc>
        <w:tc>
          <w:tcPr>
            <w:tcW w:w="113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595BABC3" w14:textId="77777777" w:rsidR="00810EF1" w:rsidRPr="006860A5" w:rsidRDefault="00810EF1" w:rsidP="00810EF1">
            <w:pPr>
              <w:ind w:right="-268"/>
              <w:rPr>
                <w:rFonts w:ascii="Times New Roman" w:hAnsi="Times New Roman" w:cs="Times New Roman"/>
                <w:sz w:val="20"/>
                <w:szCs w:val="20"/>
                <w:lang w:val="en-ID"/>
              </w:rPr>
            </w:pPr>
            <w:r w:rsidRPr="006860A5">
              <w:rPr>
                <w:rFonts w:ascii="Times New Roman" w:hAnsi="Times New Roman" w:cs="Times New Roman"/>
                <w:sz w:val="20"/>
                <w:szCs w:val="20"/>
                <w:lang w:val="en-ID"/>
              </w:rPr>
              <w:t>Tanggal</w:t>
            </w:r>
          </w:p>
        </w:tc>
        <w:tc>
          <w:tcPr>
            <w:tcW w:w="198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CD94815" w14:textId="77777777" w:rsidR="00810EF1" w:rsidRPr="006860A5" w:rsidRDefault="00810EF1" w:rsidP="00810EF1">
            <w:pPr>
              <w:ind w:right="-230"/>
              <w:rPr>
                <w:rFonts w:ascii="Times New Roman" w:hAnsi="Times New Roman" w:cs="Times New Roman"/>
                <w:sz w:val="20"/>
                <w:szCs w:val="20"/>
                <w:lang w:val="en-ID"/>
              </w:rPr>
            </w:pPr>
            <w:r w:rsidRPr="006860A5">
              <w:rPr>
                <w:rFonts w:ascii="Times New Roman" w:hAnsi="Times New Roman" w:cs="Times New Roman"/>
                <w:sz w:val="20"/>
                <w:szCs w:val="20"/>
                <w:lang w:val="en-ID"/>
              </w:rPr>
              <w:t>Bahan Kajian</w:t>
            </w:r>
          </w:p>
        </w:tc>
        <w:tc>
          <w:tcPr>
            <w:tcW w:w="3402"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6AF2B37" w14:textId="77777777" w:rsidR="00810EF1" w:rsidRPr="006860A5" w:rsidRDefault="00810EF1" w:rsidP="00810EF1">
            <w:pPr>
              <w:ind w:right="-252"/>
              <w:rPr>
                <w:rFonts w:ascii="Times New Roman" w:hAnsi="Times New Roman" w:cs="Times New Roman"/>
                <w:sz w:val="20"/>
                <w:szCs w:val="20"/>
                <w:lang w:val="en-ID"/>
              </w:rPr>
            </w:pPr>
            <w:r w:rsidRPr="006860A5">
              <w:rPr>
                <w:rFonts w:ascii="Times New Roman" w:hAnsi="Times New Roman" w:cs="Times New Roman"/>
                <w:sz w:val="20"/>
                <w:szCs w:val="20"/>
                <w:lang w:val="en-ID"/>
              </w:rPr>
              <w:t>Berita Acara Pengajaran</w:t>
            </w:r>
          </w:p>
        </w:tc>
        <w:tc>
          <w:tcPr>
            <w:tcW w:w="1373"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315" w:type="dxa"/>
            </w:tcMar>
            <w:vAlign w:val="bottom"/>
            <w:hideMark/>
          </w:tcPr>
          <w:p w14:paraId="2919B1CD" w14:textId="77777777" w:rsidR="00810EF1" w:rsidRPr="006860A5" w:rsidRDefault="00810EF1" w:rsidP="00810EF1">
            <w:pPr>
              <w:rPr>
                <w:rFonts w:ascii="Times New Roman" w:hAnsi="Times New Roman" w:cs="Times New Roman"/>
                <w:sz w:val="20"/>
                <w:szCs w:val="20"/>
                <w:lang w:val="en-ID"/>
              </w:rPr>
            </w:pPr>
            <w:r w:rsidRPr="006860A5">
              <w:rPr>
                <w:rFonts w:ascii="Times New Roman" w:hAnsi="Times New Roman" w:cs="Times New Roman"/>
                <w:sz w:val="20"/>
                <w:szCs w:val="20"/>
                <w:lang w:val="en-ID"/>
              </w:rPr>
              <w:t>Kehadiran</w:t>
            </w:r>
          </w:p>
        </w:tc>
      </w:tr>
      <w:tr w:rsidR="006860A5" w:rsidRPr="006860A5" w14:paraId="162F89C9"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B3E6B15" w14:textId="404B2DC4"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01</w:t>
            </w:r>
          </w:p>
        </w:tc>
        <w:tc>
          <w:tcPr>
            <w:tcW w:w="8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49EE01D" w14:textId="4A90B363"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E08B06C" w14:textId="7B45C208"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19 September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E64EAAF" w14:textId="13FE6F29"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Pengantar Manajemen Operasional</w:t>
            </w:r>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08C3868" w14:textId="5F0CD58B"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konsep dasar manajemen operasional produksi lebih dipersepsikan pada kegiatan manufaktur pabrik dalam mengelola bahan-bahan untuk membuat barang operasi merupakan kegiatan yang lebih luas dari produksi operasi tidak hanya kegiatan menciptakan barang saja tetapi meliputi kegiatan administrasi perdagangan perbankan atau kegiatan jasa lainnya persamaannya kedua-duanya baik operasi maupun produksi sama-sama menghasilkan nilai tambah berita acara perkuliahan dilakukan secara online dengan lancer tambahan materi diberikan secara langsung melalui penjelasan2 yg relevan bukti pengajaran</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5CB8F0" w14:textId="01816DA8"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17:38:56</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19:19:16</w:t>
            </w:r>
          </w:p>
        </w:tc>
      </w:tr>
      <w:tr w:rsidR="006860A5" w:rsidRPr="006860A5" w14:paraId="3EF9870C"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8C59925" w14:textId="2825D749"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02</w:t>
            </w:r>
          </w:p>
        </w:tc>
        <w:tc>
          <w:tcPr>
            <w:tcW w:w="8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F90F1F7" w14:textId="55BC33AB"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69F5C2F" w14:textId="7CBDB859"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26 September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AA04D8A" w14:textId="24ABE1E2"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Strategi Operasi</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2CB9880" w14:textId="0A690D64"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visi adalah pandangan penglihatan atau gambaran misi adalah tugas pokok berkaitan dengan tugas yang akan diemban oleh perusahaan untuk mencapai visi strategik adalah memenangkan penguasaan suatu wilayah taktik adalah suatu cara bagaimana agar persoalan-persoalan yang timbul selama kegiatan sedang berlangsung teratasi berita acara perkuliahan dilakukan secara offline dengan lancar tambahan materi diberikan secara langsung melalui penjelasan2 yg relevan sehingga mhs dapat menjelaskan dan menjabarkan strategi operasi bukti pengajaran</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7A63984" w14:textId="305A4070"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17:33:31</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19:22:05</w:t>
            </w:r>
          </w:p>
        </w:tc>
      </w:tr>
      <w:tr w:rsidR="006860A5" w:rsidRPr="006860A5" w14:paraId="307D03F8"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5BEA836" w14:textId="31D6B4AF"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03</w:t>
            </w:r>
          </w:p>
        </w:tc>
        <w:tc>
          <w:tcPr>
            <w:tcW w:w="8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E47D2B7" w14:textId="333C4A57"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46BB20A" w14:textId="3B949617"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 Oktober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299F157" w14:textId="3F2B77C9"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Manajemen Proyek</w:t>
            </w:r>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6CC69EC" w14:textId="7B336B46"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proyek adalah kegiatan penciptaan produk yang sifatnya unik keunikannya dilihat dari 1 tempatnya selalu bepindah-pindah 2 bentuknya produk tidak selalu sama 3 ukuran relative lebih besar 4 jumlah produk yang dihasilkan sangat sedikit bahkan tunggal berita acara perkuliahan dilakukan secara offline dengan lancar tambahan materi diberikan secara langsung melalui penjelasan2 yg relevan</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088257" w14:textId="5665E30F"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17:32:52</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19:21:53</w:t>
            </w:r>
          </w:p>
        </w:tc>
      </w:tr>
      <w:tr w:rsidR="006860A5" w:rsidRPr="006860A5" w14:paraId="3A781BFA"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70E1C0E" w14:textId="1D106852"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04</w:t>
            </w:r>
          </w:p>
        </w:tc>
        <w:tc>
          <w:tcPr>
            <w:tcW w:w="8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357328F" w14:textId="2EECB8AE"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33B59E3" w14:textId="1F975D9E"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10 Oktober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6F42D4F" w14:textId="506DCDCB"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Peramalan forecasting</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07B135A" w14:textId="7EA7543D"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 xml:space="preserve">peramalan adalah seni dan ilmu untuk memperkirakan kejadian di masa depan peramalan adalah kegiatan memperkirakan atau memprediksikan </w:t>
            </w:r>
            <w:r w:rsidRPr="006860A5">
              <w:rPr>
                <w:rFonts w:ascii="Times New Roman" w:hAnsi="Times New Roman" w:cs="Times New Roman"/>
                <w:sz w:val="20"/>
                <w:szCs w:val="20"/>
              </w:rPr>
              <w:lastRenderedPageBreak/>
              <w:t>apa yang akan terjadi pada masa yang akan datang dengan waktu yang relative lama ramalan adalah suatu situasi atau kondisi yang akan diperkirakan akan terjadi pada masa yang akan datang peramalan suatu teknik analisa perhitungan yang dilakukan dengan pendekatan kualitatif maupun kuantitatif untuk memperkirakan kejadian dimasa depan dengan menggunakan referensi data-data di masa lalu berita acara perkuliahan dilakukan secara offline dengan lancar tambahan materi diberikan secara langsung melalui penjelasan2 yg relevan yang berkaitan dengan peramalan</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CA253DD" w14:textId="38DD4763"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lastRenderedPageBreak/>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r>
            <w:r w:rsidRPr="006860A5">
              <w:rPr>
                <w:rFonts w:ascii="Times New Roman" w:hAnsi="Times New Roman" w:cs="Times New Roman"/>
                <w:sz w:val="20"/>
                <w:szCs w:val="20"/>
              </w:rPr>
              <w:lastRenderedPageBreak/>
              <w:t>17:37:24</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19:24:08</w:t>
            </w:r>
          </w:p>
        </w:tc>
      </w:tr>
      <w:tr w:rsidR="006860A5" w:rsidRPr="006860A5" w14:paraId="0519A628"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CD625BB" w14:textId="0CE8DC2D"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lastRenderedPageBreak/>
              <w:t>05</w:t>
            </w:r>
          </w:p>
        </w:tc>
        <w:tc>
          <w:tcPr>
            <w:tcW w:w="8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E723D98" w14:textId="03ADEB90"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FB1AEB5" w14:textId="2CFBBC22"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17 Oktober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884254" w14:textId="0787EB8A"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Design Produk dan jasa</w:t>
            </w:r>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C654BA3" w14:textId="74579314"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sebelum memasuki usaha sederetan pertanyaan sebaiknya diajukan kepada diri sendiri untuk mengungkap berbagai informasi produk apa yang akan diolah atau yang akan dihasilkan oleh usaha yang akan kita masuki itu perhitungan-perhitungan yang cermat dan rasional dimana sebab akibatnya jelas harus dilakukan dalam memasuki usaha apapun berita acara perkuliahan dilakukan secara ofline dengan lancar tambahan materi diberikan secara langsung melalui penjelasan2 yg relevan yang berkaitan dengan design produk dan jasa</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136BC0" w14:textId="63C9CDAB"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17:35:39</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19:26:30</w:t>
            </w:r>
          </w:p>
        </w:tc>
      </w:tr>
      <w:tr w:rsidR="006860A5" w:rsidRPr="006860A5" w14:paraId="0ADCECA7"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407F451" w14:textId="7A4DD21C"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06</w:t>
            </w:r>
          </w:p>
        </w:tc>
        <w:tc>
          <w:tcPr>
            <w:tcW w:w="8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34B294" w14:textId="24ED7797"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0B38181" w14:textId="4FCE095E"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24 Oktober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17BEC03" w14:textId="6F4D062D"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Mengelola Kualitas</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A19EF25" w14:textId="5EB26E42"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kualitas adalah kemampuan suatu produk untuk memenuhi kebutuhan konsumen dengan mengelola kualitas akan membantu membangun strategi yang sukses terhadap differentiation low cost leadership and quick responses berita acara simulasi uts berjalan lancer perkuliahan dilakukan secara ofline dengan lancar tambahan materi diberikan secara langsung melalui penjelasan2 yg relevan diharapkan mahasiswa mampu mengelola kualitas</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FF81226" w14:textId="681F2EA6"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17:35:17</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19:18:33</w:t>
            </w:r>
          </w:p>
        </w:tc>
      </w:tr>
      <w:tr w:rsidR="006860A5" w:rsidRPr="006860A5" w14:paraId="2E137018"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86F7761" w14:textId="2C4F2506"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07</w:t>
            </w:r>
          </w:p>
        </w:tc>
        <w:tc>
          <w:tcPr>
            <w:tcW w:w="8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4743A8FB" w14:textId="4B35732E"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9B67429" w14:textId="3068B7FF"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31 Oktober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7930D9B" w14:textId="7B8846A3"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lang w:val="en-ID"/>
              </w:rPr>
              <w:t>Review materi</w:t>
            </w:r>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F7DBC71" w14:textId="7E3CCDE3"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review utk persiapan uts sosialisasi uas project berupa jurnal dan disarankan utk dipublish berita acara perkuliahan dilakukan secara ofline dengan lancar</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B2F951" w14:textId="1C2B9119"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17:32:07</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19:20:43</w:t>
            </w:r>
          </w:p>
        </w:tc>
      </w:tr>
      <w:tr w:rsidR="006860A5" w:rsidRPr="006860A5" w14:paraId="1897AC4F"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AC01020" w14:textId="5B519FB4"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08</w:t>
            </w:r>
          </w:p>
        </w:tc>
        <w:tc>
          <w:tcPr>
            <w:tcW w:w="8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537796F" w14:textId="1E3D96FB"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C3A810C" w14:textId="044CCA16"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lang w:val="en-US"/>
              </w:rPr>
              <w:t>7</w:t>
            </w:r>
            <w:r w:rsidRPr="006860A5">
              <w:rPr>
                <w:rFonts w:ascii="Times New Roman" w:hAnsi="Times New Roman" w:cs="Times New Roman"/>
                <w:sz w:val="20"/>
                <w:szCs w:val="20"/>
              </w:rPr>
              <w:t xml:space="preserve"> November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B758E97" w14:textId="4FB39023"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(UTS)</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7EBF99F" w14:textId="63105D54" w:rsidR="006860A5" w:rsidRPr="006860A5" w:rsidRDefault="006860A5" w:rsidP="006860A5">
            <w:pPr>
              <w:rPr>
                <w:rFonts w:ascii="Times New Roman" w:hAnsi="Times New Roman" w:cs="Times New Roman"/>
                <w:sz w:val="20"/>
                <w:szCs w:val="20"/>
                <w:lang w:val="en-US"/>
              </w:rPr>
            </w:pPr>
            <w:r w:rsidRPr="006860A5">
              <w:rPr>
                <w:rFonts w:ascii="Times New Roman" w:hAnsi="Times New Roman" w:cs="Times New Roman"/>
                <w:sz w:val="20"/>
                <w:szCs w:val="20"/>
                <w:lang w:val="en-US"/>
              </w:rPr>
              <w:t>Pelaksanaan Ujian Tengah Semester megevaluasi dan menilai hasil pembelajaran</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2D3F62C" w14:textId="3FC6223C" w:rsidR="006860A5" w:rsidRPr="006860A5" w:rsidRDefault="006860A5" w:rsidP="006860A5">
            <w:pPr>
              <w:rPr>
                <w:rFonts w:ascii="Times New Roman" w:hAnsi="Times New Roman" w:cs="Times New Roman"/>
                <w:sz w:val="20"/>
                <w:szCs w:val="20"/>
                <w:lang w:val="en-US"/>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17:34:31</w:t>
            </w:r>
            <w:r w:rsidRPr="006860A5">
              <w:rPr>
                <w:rFonts w:ascii="Times New Roman" w:hAnsi="Times New Roman" w:cs="Times New Roman"/>
                <w:sz w:val="20"/>
                <w:szCs w:val="20"/>
              </w:rPr>
              <w:br/>
            </w:r>
            <w:r w:rsidRPr="006860A5">
              <w:rPr>
                <w:rFonts w:ascii="Times New Roman" w:hAnsi="Times New Roman" w:cs="Times New Roman"/>
                <w:sz w:val="20"/>
                <w:szCs w:val="20"/>
              </w:rPr>
              <w:lastRenderedPageBreak/>
              <w:t>Keluar:</w:t>
            </w:r>
            <w:r w:rsidRPr="006860A5">
              <w:rPr>
                <w:rFonts w:ascii="Times New Roman" w:hAnsi="Times New Roman" w:cs="Times New Roman"/>
                <w:sz w:val="20"/>
                <w:szCs w:val="20"/>
              </w:rPr>
              <w:br/>
              <w:t>19:25:21</w:t>
            </w:r>
          </w:p>
        </w:tc>
      </w:tr>
      <w:tr w:rsidR="006860A5" w:rsidRPr="006860A5" w14:paraId="4714DDBD"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BA20A1" w14:textId="27837F57"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lastRenderedPageBreak/>
              <w:t>09</w:t>
            </w:r>
          </w:p>
        </w:tc>
        <w:tc>
          <w:tcPr>
            <w:tcW w:w="8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882875F" w14:textId="24AC9272"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2901AE9" w14:textId="04212DAC"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14 November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65167D" w14:textId="7F7DA0FB"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Strategi Proses</w:t>
            </w:r>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1C9BF1" w14:textId="7DB37D97"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proses adalah tahapan-tahapan atau urutan-urutan kegiatan yang tidak boleh dilangkahi proses adalah kegiatan yang selalu berulang proses transformasi adalah tahapan-tahapan dalam kegiatan perubahan untuk menciptakan nilai tambah strategi proses transformasi adalah sebuah pendekatan organisasi untuk mengubah sumber daya menjadi barang dan jasa berita acara perkuliahan dilakukan secara ofline dengan lancer membahas tentang strategi proses</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69757ED" w14:textId="621FF13C"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17:31:50</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19:22:50</w:t>
            </w:r>
          </w:p>
        </w:tc>
      </w:tr>
      <w:tr w:rsidR="006860A5" w:rsidRPr="006860A5" w14:paraId="20407602"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68B6FCF" w14:textId="2094E0A7"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10</w:t>
            </w:r>
          </w:p>
        </w:tc>
        <w:tc>
          <w:tcPr>
            <w:tcW w:w="8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4D0B01" w14:textId="3480973F"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CABDEAF" w14:textId="1047FDEC"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21 November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88AB7B1" w14:textId="4F3D3CD7"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Perencanaan Kapasitas</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0CB5CC28" w14:textId="69E5FB12"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kapasitas capacity adalah hasil produksi atau jumlah unit yang dapat ditahan diterima disimpan atau diproduksi oleh sebuah fasilitas dalam suatu periode waktu tertentu berita acara perkuliahan dilakukan secara ofline dengan lancar membahas tentang perencanaan kapasitas</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565DF9E" w14:textId="5F001E1E"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17:31:26</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19:23:51</w:t>
            </w:r>
          </w:p>
        </w:tc>
      </w:tr>
      <w:tr w:rsidR="006860A5" w:rsidRPr="006860A5" w14:paraId="22DBF62D"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3FBFAC0" w14:textId="163342C3"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11</w:t>
            </w:r>
          </w:p>
        </w:tc>
        <w:tc>
          <w:tcPr>
            <w:tcW w:w="8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4CF714A" w14:textId="3700FB57"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3A000C" w14:textId="76AACF58"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28 November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D208FE0" w14:textId="0F5E5875"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Strategi lokasi</w:t>
            </w:r>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53C2ABD" w14:textId="36DDCD10"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layout adalah tata letak mesin dan peralatan termasuk perkantoran yang berkaitan dengan kegiatan operasional internal perusahaan lokasi adalah tempat dimana perusahaan beroperasi yang dikaitkan dengan kegiatan operasional eksternal perusahaan berita acara perkuliahan dilakukan secara ofline dengan lancar membahas tentang strategi lokasi</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0406E7F" w14:textId="23F2A61F"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17:35:04</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19:15:13</w:t>
            </w:r>
          </w:p>
        </w:tc>
      </w:tr>
      <w:tr w:rsidR="006860A5" w:rsidRPr="006860A5" w14:paraId="3E4C42ED"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B7FCF5F" w14:textId="4007DF40"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12</w:t>
            </w:r>
          </w:p>
        </w:tc>
        <w:tc>
          <w:tcPr>
            <w:tcW w:w="8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43641A" w14:textId="3B41E563"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1640533" w14:textId="14675A06"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5 Desember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5284181" w14:textId="6F18FE88"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Strategi Tata letak</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465D2BF" w14:textId="7610AB63"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tata letak adalah pengaturan dan penempatan alat-alat tenaga kerja dan tahapan kegiatan didalam proses produksi baik barang maupun jasa tujuan strategi tata letak adalah untuk membangun tata letak yang ekonomis yang memenuhi kebutuhan persaingan perusahaan berita acara perkuliahan dilakukan secara ofline dengan lancar membahas tentang strategi tata letak</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152BDE7" w14:textId="3C042FC5"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17:31:12</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19:15:26</w:t>
            </w:r>
          </w:p>
        </w:tc>
      </w:tr>
      <w:tr w:rsidR="006860A5" w:rsidRPr="006860A5" w14:paraId="097D2A4D"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EB0492E" w14:textId="0A6BB366"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13</w:t>
            </w:r>
          </w:p>
        </w:tc>
        <w:tc>
          <w:tcPr>
            <w:tcW w:w="8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BF41D57" w14:textId="581D0497"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F164BD9" w14:textId="51F153B0"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12 Desember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1568BB58" w14:textId="3B3C65F6"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Sumber daya manusia dan design kerja</w:t>
            </w:r>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6DE7EE04" w14:textId="788BE73A"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tujuan strategi sumber daya manusia adalah untuk mengelola tenaga kerja dan mendesain pekerjaan sehingga orang-orang dapat diberdayakan secara efektif dan efisien berita acara perkuliahan dilakukan secara offline dengan lancar tambahan materi diberikan secara langsung melalui penjelasan2 yg relevan terkait dengan sumber daya manusia dan design kerja</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75A3017E" w14:textId="6B0A5387"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17:35:55</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19:17:19</w:t>
            </w:r>
          </w:p>
        </w:tc>
      </w:tr>
      <w:tr w:rsidR="006860A5" w:rsidRPr="006860A5" w14:paraId="5CD6AF29"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1CC7243" w14:textId="797E3CF6"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lastRenderedPageBreak/>
              <w:t>14</w:t>
            </w:r>
          </w:p>
        </w:tc>
        <w:tc>
          <w:tcPr>
            <w:tcW w:w="8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B484736" w14:textId="3D9C7608"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5EE0B869" w14:textId="6FAC8DF5"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19 Desember 2023</w:t>
            </w:r>
          </w:p>
        </w:tc>
        <w:tc>
          <w:tcPr>
            <w:tcW w:w="19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E0F6D28" w14:textId="1F0ADF3C"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Pengukuran kerja</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0DB8FA4" w14:textId="2A329C6D"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manajemen operasi yang efektif membutuhkan standar yang dapat membantu perusahaan untuk menentukan 1 proporsi pekerja 2 kebutuhan staf 3 perkiraan biaya dan waktu 4 jumlah kru dan keseimbangan pekerjaan 5 tingkat produksi 6 dasar perencanaan insentif 7 efisiensi karyawan dan pengawasan berita acara perkuliahan dilakukan secara ofline dengan lancar membahas tentang pengukuran kerja</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62226702" w14:textId="31639762"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17:34:31</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19:25:21</w:t>
            </w:r>
          </w:p>
        </w:tc>
      </w:tr>
      <w:tr w:rsidR="006860A5" w:rsidRPr="006860A5" w14:paraId="0125ADEE"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30AA644" w14:textId="0140B34E"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15</w:t>
            </w:r>
          </w:p>
        </w:tc>
        <w:tc>
          <w:tcPr>
            <w:tcW w:w="85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3A994789" w14:textId="5D90EC0A"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55A1B87" w14:textId="191F09B4"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2 Januari 2024</w:t>
            </w:r>
          </w:p>
        </w:tc>
        <w:tc>
          <w:tcPr>
            <w:tcW w:w="198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0CDECBD5" w14:textId="508169C0"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lang w:val="en-ID"/>
              </w:rPr>
              <w:t>Review materi</w:t>
            </w:r>
          </w:p>
        </w:tc>
        <w:tc>
          <w:tcPr>
            <w:tcW w:w="340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5A3E7049" w14:textId="72A7BAEA"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quis pra uas berita acara perkuliahan dilakukan secara ofline dengan lancar membahas</w:t>
            </w:r>
          </w:p>
        </w:tc>
        <w:tc>
          <w:tcPr>
            <w:tcW w:w="1373"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14:paraId="28668C6B" w14:textId="4C66F389"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17:33:08</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19:17:40</w:t>
            </w:r>
          </w:p>
        </w:tc>
      </w:tr>
      <w:tr w:rsidR="006860A5" w:rsidRPr="006860A5" w14:paraId="2642F8CE" w14:textId="77777777" w:rsidTr="006860A5">
        <w:tc>
          <w:tcPr>
            <w:tcW w:w="1126"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1D8E3AC3" w14:textId="3608B8CB"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16</w:t>
            </w:r>
          </w:p>
        </w:tc>
        <w:tc>
          <w:tcPr>
            <w:tcW w:w="850"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74710043" w14:textId="07F56D1C"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302-j1</w:t>
            </w:r>
          </w:p>
        </w:tc>
        <w:tc>
          <w:tcPr>
            <w:tcW w:w="113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2E24033D" w14:textId="2A4B76B9"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lang w:val="en-US"/>
              </w:rPr>
              <w:t>9</w:t>
            </w:r>
            <w:r w:rsidRPr="006860A5">
              <w:rPr>
                <w:rFonts w:ascii="Times New Roman" w:hAnsi="Times New Roman" w:cs="Times New Roman"/>
                <w:sz w:val="20"/>
                <w:szCs w:val="20"/>
              </w:rPr>
              <w:t xml:space="preserve"> Januari 2024</w:t>
            </w:r>
          </w:p>
        </w:tc>
        <w:tc>
          <w:tcPr>
            <w:tcW w:w="198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369D04D1" w14:textId="144F4148"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(UAS)</w:t>
            </w:r>
          </w:p>
        </w:tc>
        <w:tc>
          <w:tcPr>
            <w:tcW w:w="3402"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0CE8E9B" w14:textId="32D0895F"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lang w:val="en-US"/>
              </w:rPr>
              <w:t xml:space="preserve">Pelaksanaan Ujian </w:t>
            </w:r>
            <w:r w:rsidRPr="006860A5">
              <w:rPr>
                <w:rFonts w:ascii="Times New Roman" w:hAnsi="Times New Roman" w:cs="Times New Roman"/>
                <w:sz w:val="20"/>
                <w:szCs w:val="20"/>
                <w:lang w:val="en-US"/>
              </w:rPr>
              <w:t>Akhir</w:t>
            </w:r>
            <w:r w:rsidRPr="006860A5">
              <w:rPr>
                <w:rFonts w:ascii="Times New Roman" w:hAnsi="Times New Roman" w:cs="Times New Roman"/>
                <w:sz w:val="20"/>
                <w:szCs w:val="20"/>
                <w:lang w:val="en-US"/>
              </w:rPr>
              <w:t xml:space="preserve"> Semester megevaluasi dan menilai hasil pembelajaran</w:t>
            </w:r>
          </w:p>
        </w:tc>
        <w:tc>
          <w:tcPr>
            <w:tcW w:w="1373"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14:paraId="4F41B17D" w14:textId="1A8B96A0" w:rsidR="006860A5" w:rsidRPr="006860A5" w:rsidRDefault="006860A5" w:rsidP="006860A5">
            <w:pPr>
              <w:rPr>
                <w:rFonts w:ascii="Times New Roman" w:hAnsi="Times New Roman" w:cs="Times New Roman"/>
                <w:sz w:val="20"/>
                <w:szCs w:val="20"/>
                <w:lang w:val="en-ID"/>
              </w:rPr>
            </w:pPr>
            <w:r w:rsidRPr="006860A5">
              <w:rPr>
                <w:rFonts w:ascii="Times New Roman" w:hAnsi="Times New Roman" w:cs="Times New Roman"/>
                <w:sz w:val="20"/>
                <w:szCs w:val="20"/>
              </w:rPr>
              <w:t>Tepat Waktu</w:t>
            </w:r>
            <w:r w:rsidRPr="006860A5">
              <w:rPr>
                <w:rFonts w:ascii="Times New Roman" w:hAnsi="Times New Roman" w:cs="Times New Roman"/>
                <w:sz w:val="20"/>
                <w:szCs w:val="20"/>
              </w:rPr>
              <w:br/>
              <w:t>Jadwal:</w:t>
            </w:r>
            <w:r w:rsidRPr="006860A5">
              <w:rPr>
                <w:rFonts w:ascii="Times New Roman" w:hAnsi="Times New Roman" w:cs="Times New Roman"/>
                <w:sz w:val="20"/>
                <w:szCs w:val="20"/>
              </w:rPr>
              <w:br/>
              <w:t>17:30-19:30</w:t>
            </w:r>
            <w:r w:rsidRPr="006860A5">
              <w:rPr>
                <w:rFonts w:ascii="Times New Roman" w:hAnsi="Times New Roman" w:cs="Times New Roman"/>
                <w:sz w:val="20"/>
                <w:szCs w:val="20"/>
              </w:rPr>
              <w:br/>
              <w:t>Masuk:</w:t>
            </w:r>
            <w:r w:rsidRPr="006860A5">
              <w:rPr>
                <w:rFonts w:ascii="Times New Roman" w:hAnsi="Times New Roman" w:cs="Times New Roman"/>
                <w:sz w:val="20"/>
                <w:szCs w:val="20"/>
              </w:rPr>
              <w:br/>
              <w:t>17:34:31</w:t>
            </w:r>
            <w:r w:rsidRPr="006860A5">
              <w:rPr>
                <w:rFonts w:ascii="Times New Roman" w:hAnsi="Times New Roman" w:cs="Times New Roman"/>
                <w:sz w:val="20"/>
                <w:szCs w:val="20"/>
              </w:rPr>
              <w:br/>
              <w:t>Keluar:</w:t>
            </w:r>
            <w:r w:rsidRPr="006860A5">
              <w:rPr>
                <w:rFonts w:ascii="Times New Roman" w:hAnsi="Times New Roman" w:cs="Times New Roman"/>
                <w:sz w:val="20"/>
                <w:szCs w:val="20"/>
              </w:rPr>
              <w:br/>
              <w:t>19:25:21</w:t>
            </w:r>
          </w:p>
        </w:tc>
      </w:tr>
    </w:tbl>
    <w:p w14:paraId="76BB47FA" w14:textId="7C5014E2" w:rsidR="00810EF1" w:rsidRDefault="00810EF1" w:rsidP="00810EF1"/>
    <w:p w14:paraId="273E1B7D" w14:textId="77777777" w:rsidR="00F661CF" w:rsidRPr="00810EF1" w:rsidRDefault="00F661CF" w:rsidP="00810EF1"/>
    <w:sectPr w:rsidR="00F661CF" w:rsidRPr="00810EF1" w:rsidSect="00810EF1">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1"/>
    <w:rsid w:val="00106E09"/>
    <w:rsid w:val="001C2FB8"/>
    <w:rsid w:val="006860A5"/>
    <w:rsid w:val="006F01F7"/>
    <w:rsid w:val="00810EF1"/>
    <w:rsid w:val="008A7B9D"/>
    <w:rsid w:val="008C44A0"/>
    <w:rsid w:val="00901107"/>
    <w:rsid w:val="00F661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BB4DF"/>
  <w15:chartTrackingRefBased/>
  <w15:docId w15:val="{5C903011-5671-4D28-92F7-E6A22E5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10EF1"/>
    <w:rPr>
      <w:color w:val="0000FF"/>
      <w:u w:val="single"/>
    </w:rPr>
  </w:style>
  <w:style w:type="character" w:customStyle="1" w:styleId="select2-chosen">
    <w:name w:val="select2-chosen"/>
    <w:basedOn w:val="DefaultParagraphFont"/>
    <w:rsid w:val="00810EF1"/>
  </w:style>
  <w:style w:type="character" w:styleId="HTMLCode">
    <w:name w:val="HTML Code"/>
    <w:basedOn w:val="DefaultParagraphFont"/>
    <w:uiPriority w:val="99"/>
    <w:semiHidden/>
    <w:unhideWhenUsed/>
    <w:rsid w:val="0090110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57084">
      <w:bodyDiv w:val="1"/>
      <w:marLeft w:val="0"/>
      <w:marRight w:val="0"/>
      <w:marTop w:val="0"/>
      <w:marBottom w:val="0"/>
      <w:divBdr>
        <w:top w:val="none" w:sz="0" w:space="0" w:color="auto"/>
        <w:left w:val="none" w:sz="0" w:space="0" w:color="auto"/>
        <w:bottom w:val="none" w:sz="0" w:space="0" w:color="auto"/>
        <w:right w:val="none" w:sz="0" w:space="0" w:color="auto"/>
      </w:divBdr>
    </w:div>
    <w:div w:id="456339141">
      <w:bodyDiv w:val="1"/>
      <w:marLeft w:val="0"/>
      <w:marRight w:val="0"/>
      <w:marTop w:val="0"/>
      <w:marBottom w:val="0"/>
      <w:divBdr>
        <w:top w:val="none" w:sz="0" w:space="0" w:color="auto"/>
        <w:left w:val="none" w:sz="0" w:space="0" w:color="auto"/>
        <w:bottom w:val="none" w:sz="0" w:space="0" w:color="auto"/>
        <w:right w:val="none" w:sz="0" w:space="0" w:color="auto"/>
      </w:divBdr>
      <w:divsChild>
        <w:div w:id="1161627799">
          <w:marLeft w:val="0"/>
          <w:marRight w:val="0"/>
          <w:marTop w:val="0"/>
          <w:marBottom w:val="0"/>
          <w:divBdr>
            <w:top w:val="none" w:sz="0" w:space="0" w:color="auto"/>
            <w:left w:val="none" w:sz="0" w:space="0" w:color="auto"/>
            <w:bottom w:val="none" w:sz="0" w:space="0" w:color="auto"/>
            <w:right w:val="none" w:sz="0" w:space="0" w:color="auto"/>
          </w:divBdr>
          <w:divsChild>
            <w:div w:id="1854146502">
              <w:marLeft w:val="0"/>
              <w:marRight w:val="0"/>
              <w:marTop w:val="0"/>
              <w:marBottom w:val="0"/>
              <w:divBdr>
                <w:top w:val="none" w:sz="0" w:space="0" w:color="auto"/>
                <w:left w:val="none" w:sz="0" w:space="0" w:color="auto"/>
                <w:bottom w:val="none" w:sz="0" w:space="0" w:color="auto"/>
                <w:right w:val="none" w:sz="0" w:space="0" w:color="auto"/>
              </w:divBdr>
              <w:divsChild>
                <w:div w:id="1191183751">
                  <w:marLeft w:val="-225"/>
                  <w:marRight w:val="-225"/>
                  <w:marTop w:val="0"/>
                  <w:marBottom w:val="225"/>
                  <w:divBdr>
                    <w:top w:val="none" w:sz="0" w:space="0" w:color="auto"/>
                    <w:left w:val="none" w:sz="0" w:space="0" w:color="auto"/>
                    <w:bottom w:val="none" w:sz="0" w:space="0" w:color="auto"/>
                    <w:right w:val="none" w:sz="0" w:space="0" w:color="auto"/>
                  </w:divBdr>
                  <w:divsChild>
                    <w:div w:id="1770806277">
                      <w:marLeft w:val="0"/>
                      <w:marRight w:val="0"/>
                      <w:marTop w:val="0"/>
                      <w:marBottom w:val="0"/>
                      <w:divBdr>
                        <w:top w:val="none" w:sz="0" w:space="0" w:color="auto"/>
                        <w:left w:val="none" w:sz="0" w:space="0" w:color="auto"/>
                        <w:bottom w:val="none" w:sz="0" w:space="0" w:color="auto"/>
                        <w:right w:val="none" w:sz="0" w:space="0" w:color="auto"/>
                      </w:divBdr>
                      <w:divsChild>
                        <w:div w:id="1646617203">
                          <w:marLeft w:val="0"/>
                          <w:marRight w:val="0"/>
                          <w:marTop w:val="0"/>
                          <w:marBottom w:val="0"/>
                          <w:divBdr>
                            <w:top w:val="none" w:sz="0" w:space="0" w:color="auto"/>
                            <w:left w:val="none" w:sz="0" w:space="0" w:color="auto"/>
                            <w:bottom w:val="none" w:sz="0" w:space="0" w:color="auto"/>
                            <w:right w:val="none" w:sz="0" w:space="0" w:color="auto"/>
                          </w:divBdr>
                          <w:divsChild>
                            <w:div w:id="12454994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9645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203582">
      <w:bodyDiv w:val="1"/>
      <w:marLeft w:val="0"/>
      <w:marRight w:val="0"/>
      <w:marTop w:val="0"/>
      <w:marBottom w:val="0"/>
      <w:divBdr>
        <w:top w:val="none" w:sz="0" w:space="0" w:color="auto"/>
        <w:left w:val="none" w:sz="0" w:space="0" w:color="auto"/>
        <w:bottom w:val="none" w:sz="0" w:space="0" w:color="auto"/>
        <w:right w:val="none" w:sz="0" w:space="0" w:color="auto"/>
      </w:divBdr>
    </w:div>
    <w:div w:id="1108697073">
      <w:bodyDiv w:val="1"/>
      <w:marLeft w:val="0"/>
      <w:marRight w:val="0"/>
      <w:marTop w:val="0"/>
      <w:marBottom w:val="0"/>
      <w:divBdr>
        <w:top w:val="none" w:sz="0" w:space="0" w:color="auto"/>
        <w:left w:val="none" w:sz="0" w:space="0" w:color="auto"/>
        <w:bottom w:val="none" w:sz="0" w:space="0" w:color="auto"/>
        <w:right w:val="none" w:sz="0" w:space="0" w:color="auto"/>
      </w:divBdr>
    </w:div>
    <w:div w:id="1401631872">
      <w:bodyDiv w:val="1"/>
      <w:marLeft w:val="0"/>
      <w:marRight w:val="0"/>
      <w:marTop w:val="0"/>
      <w:marBottom w:val="0"/>
      <w:divBdr>
        <w:top w:val="none" w:sz="0" w:space="0" w:color="auto"/>
        <w:left w:val="none" w:sz="0" w:space="0" w:color="auto"/>
        <w:bottom w:val="none" w:sz="0" w:space="0" w:color="auto"/>
        <w:right w:val="none" w:sz="0" w:space="0" w:color="auto"/>
      </w:divBdr>
    </w:div>
    <w:div w:id="161508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1142</Words>
  <Characters>6514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Givan</dc:creator>
  <cp:keywords/>
  <dc:description/>
  <cp:lastModifiedBy>Bryan Givan</cp:lastModifiedBy>
  <cp:revision>7</cp:revision>
  <dcterms:created xsi:type="dcterms:W3CDTF">2022-02-16T05:19:00Z</dcterms:created>
  <dcterms:modified xsi:type="dcterms:W3CDTF">2024-02-01T02:40:00Z</dcterms:modified>
</cp:coreProperties>
</file>